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4272" w:rsidRPr="001925BC" w:rsidRDefault="00874272" w:rsidP="00874272">
      <w:pPr>
        <w:widowControl w:val="0"/>
        <w:suppressAutoHyphens/>
        <w:autoSpaceDE w:val="0"/>
        <w:spacing w:after="0" w:line="240" w:lineRule="auto"/>
        <w:ind w:left="-284"/>
        <w:jc w:val="right"/>
        <w:rPr>
          <w:rFonts w:ascii="Times New Roman" w:eastAsia="Times New Roman" w:hAnsi="Times New Roman"/>
          <w:bCs/>
          <w:i/>
          <w:sz w:val="24"/>
          <w:szCs w:val="24"/>
          <w:lang w:eastAsia="zh-CN"/>
        </w:rPr>
      </w:pPr>
      <w:r w:rsidRPr="001925BC">
        <w:rPr>
          <w:rFonts w:ascii="Times New Roman" w:eastAsia="Times New Roman" w:hAnsi="Times New Roman"/>
          <w:bCs/>
          <w:i/>
          <w:sz w:val="24"/>
          <w:szCs w:val="24"/>
          <w:lang w:eastAsia="zh-CN"/>
        </w:rPr>
        <w:t xml:space="preserve">Приложение № </w:t>
      </w:r>
      <w:r>
        <w:rPr>
          <w:rFonts w:ascii="Times New Roman" w:eastAsia="Times New Roman" w:hAnsi="Times New Roman"/>
          <w:bCs/>
          <w:i/>
          <w:sz w:val="24"/>
          <w:szCs w:val="24"/>
          <w:lang w:eastAsia="zh-CN"/>
        </w:rPr>
        <w:t>4</w:t>
      </w:r>
    </w:p>
    <w:p w:rsidR="00874272" w:rsidRPr="001925BC" w:rsidRDefault="00874272" w:rsidP="00874272">
      <w:pPr>
        <w:widowControl w:val="0"/>
        <w:suppressAutoHyphens/>
        <w:autoSpaceDE w:val="0"/>
        <w:spacing w:after="0" w:line="240" w:lineRule="auto"/>
        <w:ind w:left="-284"/>
        <w:jc w:val="right"/>
        <w:rPr>
          <w:rFonts w:ascii="Times New Roman" w:eastAsia="Times New Roman" w:hAnsi="Times New Roman"/>
          <w:bCs/>
          <w:i/>
          <w:sz w:val="24"/>
          <w:szCs w:val="24"/>
          <w:lang w:eastAsia="zh-CN"/>
        </w:rPr>
      </w:pPr>
      <w:r w:rsidRPr="001925BC">
        <w:rPr>
          <w:rFonts w:ascii="Times New Roman" w:eastAsia="Times New Roman" w:hAnsi="Times New Roman"/>
          <w:bCs/>
          <w:i/>
          <w:sz w:val="24"/>
          <w:szCs w:val="24"/>
          <w:lang w:eastAsia="zh-CN"/>
        </w:rPr>
        <w:t xml:space="preserve">к протоколу </w:t>
      </w:r>
      <w:r>
        <w:rPr>
          <w:rFonts w:ascii="Times New Roman" w:eastAsia="Times New Roman" w:hAnsi="Times New Roman"/>
          <w:bCs/>
          <w:i/>
          <w:sz w:val="24"/>
          <w:szCs w:val="24"/>
          <w:lang w:eastAsia="zh-CN"/>
        </w:rPr>
        <w:t>О</w:t>
      </w:r>
      <w:r w:rsidRPr="001925BC">
        <w:rPr>
          <w:rFonts w:ascii="Times New Roman" w:eastAsia="Times New Roman" w:hAnsi="Times New Roman"/>
          <w:bCs/>
          <w:i/>
          <w:sz w:val="24"/>
          <w:szCs w:val="24"/>
          <w:lang w:eastAsia="zh-CN"/>
        </w:rPr>
        <w:t>чередного общего собрания</w:t>
      </w:r>
    </w:p>
    <w:p w:rsidR="00874272" w:rsidRPr="001925BC" w:rsidRDefault="00874272" w:rsidP="00874272">
      <w:pPr>
        <w:widowControl w:val="0"/>
        <w:suppressAutoHyphens/>
        <w:autoSpaceDE w:val="0"/>
        <w:spacing w:after="0" w:line="240" w:lineRule="auto"/>
        <w:ind w:left="-284"/>
        <w:jc w:val="right"/>
        <w:rPr>
          <w:rFonts w:ascii="Times New Roman" w:eastAsia="Times New Roman" w:hAnsi="Times New Roman"/>
          <w:bCs/>
          <w:i/>
          <w:sz w:val="24"/>
          <w:szCs w:val="24"/>
          <w:lang w:eastAsia="zh-CN"/>
        </w:rPr>
      </w:pPr>
      <w:r w:rsidRPr="001925BC">
        <w:rPr>
          <w:rFonts w:ascii="Times New Roman" w:eastAsia="Times New Roman" w:hAnsi="Times New Roman"/>
          <w:bCs/>
          <w:i/>
          <w:sz w:val="24"/>
          <w:szCs w:val="24"/>
          <w:lang w:eastAsia="zh-CN"/>
        </w:rPr>
        <w:t xml:space="preserve">членов Ассоциации СРО «МОП» № </w:t>
      </w:r>
      <w:r>
        <w:rPr>
          <w:rFonts w:ascii="Times New Roman" w:eastAsia="Times New Roman" w:hAnsi="Times New Roman"/>
          <w:bCs/>
          <w:i/>
          <w:sz w:val="24"/>
          <w:szCs w:val="24"/>
          <w:lang w:eastAsia="zh-CN"/>
        </w:rPr>
        <w:t>20</w:t>
      </w:r>
      <w:r w:rsidRPr="001925BC">
        <w:rPr>
          <w:rFonts w:ascii="Times New Roman" w:eastAsia="Times New Roman" w:hAnsi="Times New Roman"/>
          <w:bCs/>
          <w:i/>
          <w:sz w:val="24"/>
          <w:szCs w:val="24"/>
          <w:lang w:eastAsia="zh-CN"/>
        </w:rPr>
        <w:t xml:space="preserve"> от </w:t>
      </w:r>
      <w:r>
        <w:rPr>
          <w:rFonts w:ascii="Times New Roman" w:eastAsia="Times New Roman" w:hAnsi="Times New Roman"/>
          <w:bCs/>
          <w:i/>
          <w:sz w:val="24"/>
          <w:szCs w:val="24"/>
          <w:lang w:eastAsia="zh-CN"/>
        </w:rPr>
        <w:t>15</w:t>
      </w:r>
      <w:r w:rsidRPr="001925BC">
        <w:rPr>
          <w:rFonts w:ascii="Times New Roman" w:eastAsia="Times New Roman" w:hAnsi="Times New Roman"/>
          <w:bCs/>
          <w:i/>
          <w:sz w:val="24"/>
          <w:szCs w:val="24"/>
          <w:lang w:eastAsia="zh-CN"/>
        </w:rPr>
        <w:t>.0</w:t>
      </w:r>
      <w:r>
        <w:rPr>
          <w:rFonts w:ascii="Times New Roman" w:eastAsia="Times New Roman" w:hAnsi="Times New Roman"/>
          <w:bCs/>
          <w:i/>
          <w:sz w:val="24"/>
          <w:szCs w:val="24"/>
          <w:lang w:eastAsia="zh-CN"/>
        </w:rPr>
        <w:t>2</w:t>
      </w:r>
      <w:r w:rsidRPr="001925BC">
        <w:rPr>
          <w:rFonts w:ascii="Times New Roman" w:eastAsia="Times New Roman" w:hAnsi="Times New Roman"/>
          <w:bCs/>
          <w:i/>
          <w:sz w:val="24"/>
          <w:szCs w:val="24"/>
          <w:lang w:eastAsia="zh-CN"/>
        </w:rPr>
        <w:t>.201</w:t>
      </w:r>
      <w:r>
        <w:rPr>
          <w:rFonts w:ascii="Times New Roman" w:eastAsia="Times New Roman" w:hAnsi="Times New Roman"/>
          <w:bCs/>
          <w:i/>
          <w:sz w:val="24"/>
          <w:szCs w:val="24"/>
          <w:lang w:eastAsia="zh-CN"/>
        </w:rPr>
        <w:t>9</w:t>
      </w:r>
    </w:p>
    <w:p w:rsidR="00874272" w:rsidRDefault="00874272" w:rsidP="00874272">
      <w:pPr>
        <w:autoSpaceDE w:val="0"/>
        <w:autoSpaceDN w:val="0"/>
        <w:adjustRightInd w:val="0"/>
        <w:spacing w:after="0" w:line="240" w:lineRule="auto"/>
        <w:jc w:val="right"/>
        <w:rPr>
          <w:rFonts w:ascii="Times New Roman" w:eastAsia="Calibri" w:hAnsi="Times New Roman" w:cs="Times New Roman"/>
          <w:bCs/>
          <w:sz w:val="24"/>
          <w:szCs w:val="24"/>
        </w:rPr>
      </w:pPr>
    </w:p>
    <w:p w:rsidR="00874272" w:rsidRDefault="00874272" w:rsidP="00874272">
      <w:pPr>
        <w:autoSpaceDE w:val="0"/>
        <w:autoSpaceDN w:val="0"/>
        <w:adjustRightInd w:val="0"/>
        <w:spacing w:after="0" w:line="240" w:lineRule="auto"/>
        <w:jc w:val="right"/>
        <w:rPr>
          <w:rFonts w:ascii="Times New Roman" w:eastAsia="Calibri" w:hAnsi="Times New Roman" w:cs="Times New Roman"/>
          <w:bCs/>
          <w:sz w:val="24"/>
          <w:szCs w:val="24"/>
        </w:rPr>
      </w:pPr>
    </w:p>
    <w:p w:rsidR="00874272" w:rsidRPr="00AF79E4" w:rsidRDefault="00874272" w:rsidP="00874272">
      <w:pPr>
        <w:autoSpaceDE w:val="0"/>
        <w:autoSpaceDN w:val="0"/>
        <w:adjustRightInd w:val="0"/>
        <w:spacing w:after="0" w:line="240" w:lineRule="auto"/>
        <w:jc w:val="right"/>
        <w:rPr>
          <w:rFonts w:ascii="Times New Roman" w:eastAsia="Calibri" w:hAnsi="Times New Roman" w:cs="Times New Roman"/>
          <w:bCs/>
          <w:sz w:val="24"/>
          <w:szCs w:val="24"/>
        </w:rPr>
      </w:pPr>
      <w:r w:rsidRPr="00AF79E4">
        <w:rPr>
          <w:rFonts w:ascii="Times New Roman" w:eastAsia="Calibri" w:hAnsi="Times New Roman" w:cs="Times New Roman"/>
          <w:bCs/>
          <w:sz w:val="24"/>
          <w:szCs w:val="24"/>
        </w:rPr>
        <w:t>УТВЕРЖДЕНО</w:t>
      </w:r>
    </w:p>
    <w:p w:rsidR="00874272" w:rsidRPr="00AF79E4" w:rsidRDefault="00874272" w:rsidP="00874272">
      <w:pPr>
        <w:autoSpaceDE w:val="0"/>
        <w:autoSpaceDN w:val="0"/>
        <w:adjustRightInd w:val="0"/>
        <w:spacing w:after="0" w:line="240" w:lineRule="auto"/>
        <w:jc w:val="right"/>
        <w:rPr>
          <w:rFonts w:ascii="Times New Roman" w:eastAsia="Calibri" w:hAnsi="Times New Roman" w:cs="Times New Roman"/>
          <w:bCs/>
          <w:sz w:val="24"/>
          <w:szCs w:val="24"/>
        </w:rPr>
      </w:pPr>
      <w:r w:rsidRPr="00AF79E4">
        <w:rPr>
          <w:rFonts w:ascii="Times New Roman" w:eastAsia="Calibri" w:hAnsi="Times New Roman" w:cs="Times New Roman"/>
          <w:bCs/>
          <w:sz w:val="24"/>
          <w:szCs w:val="24"/>
        </w:rPr>
        <w:t>Очередным общим собранием членов</w:t>
      </w:r>
    </w:p>
    <w:p w:rsidR="00874272" w:rsidRPr="00AF79E4" w:rsidRDefault="00874272" w:rsidP="00874272">
      <w:pPr>
        <w:autoSpaceDE w:val="0"/>
        <w:autoSpaceDN w:val="0"/>
        <w:adjustRightInd w:val="0"/>
        <w:spacing w:after="0" w:line="240" w:lineRule="auto"/>
        <w:jc w:val="right"/>
        <w:rPr>
          <w:rFonts w:ascii="Times New Roman" w:eastAsia="Calibri" w:hAnsi="Times New Roman" w:cs="Times New Roman"/>
          <w:bCs/>
          <w:sz w:val="24"/>
          <w:szCs w:val="24"/>
        </w:rPr>
      </w:pPr>
      <w:r w:rsidRPr="00AF79E4">
        <w:rPr>
          <w:rFonts w:ascii="Times New Roman" w:eastAsia="Calibri" w:hAnsi="Times New Roman" w:cs="Times New Roman"/>
          <w:bCs/>
          <w:sz w:val="24"/>
          <w:szCs w:val="24"/>
        </w:rPr>
        <w:t xml:space="preserve">Ассоциации «Саморегулируемая организация </w:t>
      </w:r>
    </w:p>
    <w:p w:rsidR="00874272" w:rsidRPr="00AF79E4" w:rsidRDefault="00874272" w:rsidP="00874272">
      <w:pPr>
        <w:autoSpaceDE w:val="0"/>
        <w:autoSpaceDN w:val="0"/>
        <w:adjustRightInd w:val="0"/>
        <w:spacing w:after="0" w:line="240" w:lineRule="auto"/>
        <w:jc w:val="right"/>
        <w:rPr>
          <w:rFonts w:ascii="Times New Roman" w:eastAsia="Calibri" w:hAnsi="Times New Roman" w:cs="Times New Roman"/>
          <w:bCs/>
          <w:sz w:val="24"/>
          <w:szCs w:val="24"/>
        </w:rPr>
      </w:pPr>
      <w:r w:rsidRPr="00AF79E4">
        <w:rPr>
          <w:rFonts w:ascii="Times New Roman" w:eastAsia="Calibri" w:hAnsi="Times New Roman" w:cs="Times New Roman"/>
          <w:bCs/>
          <w:sz w:val="24"/>
          <w:szCs w:val="24"/>
        </w:rPr>
        <w:t>«Международн</w:t>
      </w:r>
      <w:r>
        <w:rPr>
          <w:rFonts w:ascii="Times New Roman" w:eastAsia="Calibri" w:hAnsi="Times New Roman" w:cs="Times New Roman"/>
          <w:bCs/>
          <w:sz w:val="24"/>
          <w:szCs w:val="24"/>
        </w:rPr>
        <w:t>ое объединение проектировщиков</w:t>
      </w:r>
      <w:r w:rsidRPr="00AF79E4">
        <w:rPr>
          <w:rFonts w:ascii="Times New Roman" w:eastAsia="Calibri" w:hAnsi="Times New Roman" w:cs="Times New Roman"/>
          <w:bCs/>
          <w:sz w:val="24"/>
          <w:szCs w:val="24"/>
        </w:rPr>
        <w:t>»</w:t>
      </w:r>
    </w:p>
    <w:p w:rsidR="00874272" w:rsidRPr="00AF79E4" w:rsidRDefault="00874272" w:rsidP="00874272">
      <w:pPr>
        <w:autoSpaceDE w:val="0"/>
        <w:autoSpaceDN w:val="0"/>
        <w:adjustRightInd w:val="0"/>
        <w:spacing w:after="0" w:line="240" w:lineRule="auto"/>
        <w:jc w:val="right"/>
        <w:rPr>
          <w:rFonts w:ascii="Times New Roman" w:eastAsia="Calibri" w:hAnsi="Times New Roman" w:cs="Times New Roman"/>
          <w:bCs/>
          <w:sz w:val="24"/>
          <w:szCs w:val="24"/>
        </w:rPr>
      </w:pPr>
      <w:r w:rsidRPr="00874272">
        <w:rPr>
          <w:rFonts w:ascii="Times New Roman" w:eastAsia="Calibri" w:hAnsi="Times New Roman" w:cs="Times New Roman"/>
          <w:bCs/>
          <w:sz w:val="24"/>
          <w:szCs w:val="24"/>
        </w:rPr>
        <w:t>(Протокол № 20 от 15 февраля 2019г.)</w:t>
      </w:r>
    </w:p>
    <w:p w:rsidR="00874272" w:rsidRPr="00AF79E4" w:rsidRDefault="00874272" w:rsidP="00874272">
      <w:pPr>
        <w:autoSpaceDE w:val="0"/>
        <w:autoSpaceDN w:val="0"/>
        <w:adjustRightInd w:val="0"/>
        <w:spacing w:after="0" w:line="240" w:lineRule="auto"/>
        <w:rPr>
          <w:rFonts w:ascii="Times New Roman" w:eastAsia="Calibri" w:hAnsi="Times New Roman" w:cs="Times New Roman"/>
          <w:b/>
          <w:bCs/>
          <w:sz w:val="24"/>
          <w:szCs w:val="24"/>
        </w:rPr>
      </w:pPr>
    </w:p>
    <w:p w:rsidR="00874272" w:rsidRPr="00AF79E4" w:rsidRDefault="00874272" w:rsidP="00874272">
      <w:pPr>
        <w:autoSpaceDE w:val="0"/>
        <w:autoSpaceDN w:val="0"/>
        <w:adjustRightInd w:val="0"/>
        <w:spacing w:after="0" w:line="240" w:lineRule="auto"/>
        <w:rPr>
          <w:rFonts w:ascii="Times New Roman" w:eastAsia="Calibri" w:hAnsi="Times New Roman" w:cs="Times New Roman"/>
          <w:b/>
          <w:bCs/>
          <w:sz w:val="24"/>
          <w:szCs w:val="24"/>
        </w:rPr>
      </w:pPr>
    </w:p>
    <w:p w:rsidR="00874272" w:rsidRPr="00AF79E4" w:rsidRDefault="00874272" w:rsidP="00874272">
      <w:pPr>
        <w:autoSpaceDE w:val="0"/>
        <w:autoSpaceDN w:val="0"/>
        <w:adjustRightInd w:val="0"/>
        <w:spacing w:after="0" w:line="240" w:lineRule="auto"/>
        <w:rPr>
          <w:rFonts w:ascii="Times New Roman" w:eastAsia="Calibri" w:hAnsi="Times New Roman" w:cs="Times New Roman"/>
          <w:b/>
          <w:bCs/>
          <w:sz w:val="24"/>
          <w:szCs w:val="24"/>
        </w:rPr>
      </w:pP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ПОЛОЖЕНИЕ</w:t>
      </w: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о постоянно действующем коллегиальном органе управления</w:t>
      </w: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 xml:space="preserve">Ассоциации «Саморегулируемая организация </w:t>
      </w: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«Международн</w:t>
      </w:r>
      <w:r>
        <w:rPr>
          <w:rFonts w:ascii="Times New Roman" w:eastAsia="Calibri" w:hAnsi="Times New Roman" w:cs="Times New Roman"/>
          <w:b/>
          <w:bCs/>
          <w:sz w:val="24"/>
          <w:szCs w:val="24"/>
        </w:rPr>
        <w:t>ое объединение проектировщиков</w:t>
      </w:r>
      <w:r w:rsidRPr="00AF79E4">
        <w:rPr>
          <w:rFonts w:ascii="Times New Roman" w:eastAsia="Calibri" w:hAnsi="Times New Roman" w:cs="Times New Roman"/>
          <w:b/>
          <w:bCs/>
          <w:sz w:val="24"/>
          <w:szCs w:val="24"/>
        </w:rPr>
        <w:t>»</w:t>
      </w: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w:t>
      </w:r>
      <w:proofErr w:type="gramStart"/>
      <w:r w:rsidRPr="00AF79E4">
        <w:rPr>
          <w:rFonts w:ascii="Times New Roman" w:eastAsia="Calibri" w:hAnsi="Times New Roman" w:cs="Times New Roman"/>
          <w:b/>
          <w:bCs/>
          <w:sz w:val="24"/>
          <w:szCs w:val="24"/>
        </w:rPr>
        <w:t>Совете</w:t>
      </w:r>
      <w:proofErr w:type="gramEnd"/>
      <w:r w:rsidRPr="00AF79E4">
        <w:rPr>
          <w:rFonts w:ascii="Times New Roman" w:eastAsia="Calibri" w:hAnsi="Times New Roman" w:cs="Times New Roman"/>
          <w:b/>
          <w:bCs/>
          <w:sz w:val="24"/>
          <w:szCs w:val="24"/>
        </w:rPr>
        <w:t xml:space="preserve"> Ассоциации СРО «М</w:t>
      </w:r>
      <w:r>
        <w:rPr>
          <w:rFonts w:ascii="Times New Roman" w:eastAsia="Calibri" w:hAnsi="Times New Roman" w:cs="Times New Roman"/>
          <w:b/>
          <w:bCs/>
          <w:sz w:val="24"/>
          <w:szCs w:val="24"/>
        </w:rPr>
        <w:t>ОП</w:t>
      </w:r>
      <w:r w:rsidRPr="00AF79E4">
        <w:rPr>
          <w:rFonts w:ascii="Times New Roman" w:eastAsia="Calibri" w:hAnsi="Times New Roman" w:cs="Times New Roman"/>
          <w:b/>
          <w:bCs/>
          <w:sz w:val="24"/>
          <w:szCs w:val="24"/>
        </w:rPr>
        <w:t>»)</w:t>
      </w: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874272">
        <w:rPr>
          <w:rFonts w:ascii="Times New Roman" w:eastAsia="Calibri" w:hAnsi="Times New Roman" w:cs="Times New Roman"/>
          <w:b/>
          <w:bCs/>
          <w:sz w:val="24"/>
          <w:szCs w:val="24"/>
        </w:rPr>
        <w:t>(7-я редакция)</w:t>
      </w: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1. Общие положения</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1.1. Настоящее Положение разработано в соответствии с законодательством Российской Федерации, на основании устава Ассоциации «Саморегулируемая организация «Международное объединение проектировщиков» (далее – Ассоциация).</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 xml:space="preserve">1.2. Совет Ассоциации </w:t>
      </w:r>
      <w:proofErr w:type="gramStart"/>
      <w:r w:rsidRPr="00AF79E4">
        <w:rPr>
          <w:rFonts w:ascii="Times New Roman" w:eastAsia="Calibri" w:hAnsi="Times New Roman" w:cs="Times New Roman"/>
          <w:sz w:val="24"/>
          <w:szCs w:val="24"/>
        </w:rPr>
        <w:t>является постоянно действующим коллегиальным органом управления Ассоциации и подотчетен</w:t>
      </w:r>
      <w:proofErr w:type="gramEnd"/>
      <w:r w:rsidRPr="00AF79E4">
        <w:rPr>
          <w:rFonts w:ascii="Times New Roman" w:eastAsia="Calibri" w:hAnsi="Times New Roman" w:cs="Times New Roman"/>
          <w:sz w:val="24"/>
          <w:szCs w:val="24"/>
        </w:rPr>
        <w:t xml:space="preserve"> Общему собранию членов Ассоциации.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1.3. Совет</w:t>
      </w:r>
      <w:r>
        <w:rPr>
          <w:rFonts w:ascii="Times New Roman" w:eastAsia="Calibri" w:hAnsi="Times New Roman" w:cs="Times New Roman"/>
          <w:sz w:val="24"/>
          <w:szCs w:val="24"/>
        </w:rPr>
        <w:t xml:space="preserve"> Ассоциации</w:t>
      </w:r>
      <w:r w:rsidRPr="00AF79E4">
        <w:rPr>
          <w:rFonts w:ascii="Times New Roman" w:eastAsia="Calibri" w:hAnsi="Times New Roman" w:cs="Times New Roman"/>
          <w:sz w:val="24"/>
          <w:szCs w:val="24"/>
        </w:rPr>
        <w:t xml:space="preserve"> осуществляет свою деятельность в соответствии с законодательством Российской Федерации, уставом Ассоциации, настоящим Положением и иными внутренними документами Ассоциации.</w:t>
      </w:r>
    </w:p>
    <w:p w:rsidR="00874272" w:rsidRPr="009600FD"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1.4. Решения об утверждении, изменении, дополнении, признании утратившим силу настоящего Положения принимаются  Общим собранием членов Ассоциации.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1.5</w:t>
      </w:r>
      <w:r w:rsidRPr="00AF79E4">
        <w:rPr>
          <w:rFonts w:ascii="Times New Roman" w:eastAsia="Calibri" w:hAnsi="Times New Roman" w:cs="Times New Roman"/>
          <w:sz w:val="24"/>
          <w:szCs w:val="24"/>
        </w:rPr>
        <w:t>. Решением Общего собрания для членов Совета</w:t>
      </w:r>
      <w:r>
        <w:rPr>
          <w:rFonts w:ascii="Times New Roman" w:eastAsia="Calibri" w:hAnsi="Times New Roman" w:cs="Times New Roman"/>
          <w:sz w:val="24"/>
          <w:szCs w:val="24"/>
        </w:rPr>
        <w:t xml:space="preserve"> Ассоциации</w:t>
      </w:r>
      <w:r w:rsidRPr="00AF79E4">
        <w:rPr>
          <w:rFonts w:ascii="Times New Roman" w:eastAsia="Calibri" w:hAnsi="Times New Roman" w:cs="Times New Roman"/>
          <w:sz w:val="24"/>
          <w:szCs w:val="24"/>
        </w:rPr>
        <w:t xml:space="preserve"> может быть установлено денежное вознаграждение.</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color w:val="FF0000"/>
          <w:sz w:val="24"/>
          <w:szCs w:val="24"/>
        </w:rPr>
      </w:pP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 xml:space="preserve">2. </w:t>
      </w:r>
      <w:r>
        <w:rPr>
          <w:rFonts w:ascii="Times New Roman" w:eastAsia="Calibri" w:hAnsi="Times New Roman" w:cs="Times New Roman"/>
          <w:b/>
          <w:bCs/>
          <w:sz w:val="24"/>
          <w:szCs w:val="24"/>
        </w:rPr>
        <w:t xml:space="preserve">Компетенция </w:t>
      </w:r>
      <w:r w:rsidRPr="00AF79E4">
        <w:rPr>
          <w:rFonts w:ascii="Times New Roman" w:eastAsia="Calibri" w:hAnsi="Times New Roman" w:cs="Times New Roman"/>
          <w:b/>
          <w:bCs/>
          <w:sz w:val="24"/>
          <w:szCs w:val="24"/>
        </w:rPr>
        <w:t>Совета</w:t>
      </w:r>
      <w:r>
        <w:rPr>
          <w:rFonts w:ascii="Times New Roman" w:eastAsia="Calibri" w:hAnsi="Times New Roman" w:cs="Times New Roman"/>
          <w:b/>
          <w:bCs/>
          <w:sz w:val="24"/>
          <w:szCs w:val="24"/>
        </w:rPr>
        <w:t xml:space="preserve"> Ассоциации</w:t>
      </w:r>
    </w:p>
    <w:p w:rsidR="00874272" w:rsidRPr="00AF79E4" w:rsidRDefault="00874272" w:rsidP="00874272">
      <w:pPr>
        <w:autoSpaceDE w:val="0"/>
        <w:autoSpaceDN w:val="0"/>
        <w:adjustRightInd w:val="0"/>
        <w:spacing w:after="0" w:line="240" w:lineRule="auto"/>
        <w:rPr>
          <w:rFonts w:ascii="Times New Roman" w:eastAsia="Calibri" w:hAnsi="Times New Roman" w:cs="Times New Roman"/>
          <w:sz w:val="24"/>
          <w:szCs w:val="24"/>
        </w:rPr>
      </w:pPr>
      <w:bookmarkStart w:id="0" w:name="OLE_LINK13"/>
      <w:bookmarkStart w:id="1" w:name="OLE_LINK14"/>
      <w:r w:rsidRPr="00AF79E4">
        <w:rPr>
          <w:rFonts w:ascii="Times New Roman" w:eastAsia="Calibri" w:hAnsi="Times New Roman" w:cs="Times New Roman"/>
          <w:sz w:val="24"/>
          <w:szCs w:val="24"/>
        </w:rPr>
        <w:t>2.1. К компетенции Совета</w:t>
      </w:r>
      <w:r>
        <w:rPr>
          <w:rFonts w:ascii="Times New Roman" w:eastAsia="Calibri" w:hAnsi="Times New Roman" w:cs="Times New Roman"/>
          <w:sz w:val="24"/>
          <w:szCs w:val="24"/>
        </w:rPr>
        <w:t xml:space="preserve"> Ассоциации</w:t>
      </w:r>
      <w:r w:rsidRPr="00AF79E4">
        <w:rPr>
          <w:rFonts w:ascii="Times New Roman" w:eastAsia="Calibri" w:hAnsi="Times New Roman" w:cs="Times New Roman"/>
          <w:sz w:val="24"/>
          <w:szCs w:val="24"/>
        </w:rPr>
        <w:t xml:space="preserve"> относятся следующие вопросы:</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 создание специализированных органов Ассоциации и утверждение положений о них;</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2) рассмотрение проекта сметы Ассоциации и представление ее на утверждение Общему собранию членов Ассоциации;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3) подготовка и созыв Общего собрания членов Ассоциации;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4) </w:t>
      </w:r>
      <w:bookmarkStart w:id="2" w:name="OLE_LINK18"/>
      <w:bookmarkStart w:id="3" w:name="OLE_LINK19"/>
      <w:r w:rsidRPr="00874272">
        <w:rPr>
          <w:rFonts w:ascii="Times New Roman" w:eastAsia="Calibri" w:hAnsi="Times New Roman" w:cs="Times New Roman"/>
          <w:sz w:val="24"/>
          <w:szCs w:val="24"/>
        </w:rPr>
        <w:t>принятие решений о приеме новых членов в Ассоциацию</w:t>
      </w:r>
      <w:bookmarkEnd w:id="2"/>
      <w:bookmarkEnd w:id="3"/>
      <w:r w:rsidRPr="00874272">
        <w:rPr>
          <w:rFonts w:ascii="Times New Roman" w:eastAsia="Calibri" w:hAnsi="Times New Roman" w:cs="Times New Roman"/>
          <w:sz w:val="24"/>
          <w:szCs w:val="24"/>
        </w:rPr>
        <w:t xml:space="preserve"> либо об отказе в приеме;</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5) принятие решения о присвоении члену Ассоциации права осуществлять подготовку проектной документации по договору подряда на подготовку проектной документации: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а) в отношении объектов капитального строительства (кроме особо опасных, технически сложных и уникальных объектов, объектов использования атомной энергии);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б)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в) в отношении объектов использования атомной энергии;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6) принятие решения о присвоении члену Ассоциации права осуществлять подготовку проектной документации по договору подряда на подготовку проектной документации, заключаемому с использованием конкурентных способов заключения договоров:</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lastRenderedPageBreak/>
        <w:t>а) в отношении объектов капитального строительства (кроме особо опасных, технически сложных и уникальных объектов, объектов использования атомной энергии);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б)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в) в отношении объектов использования атомной энергии;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7) принятие решений о присвоении члену Ассоциации уровня ответственности по обязательствам по договору подряда на подготовку проектной документации, в соответствии с которым членом Ассоциации внесен взнос в компенсационный фонд возмещения вреда Ассоциации;</w:t>
      </w:r>
      <w:r w:rsidRPr="00874272">
        <w:rPr>
          <w:rFonts w:ascii="Arial" w:eastAsia="Calibri" w:hAnsi="Arial" w:cs="Arial"/>
          <w:sz w:val="24"/>
          <w:szCs w:val="24"/>
          <w:lang w:eastAsia="ru-RU"/>
        </w:rPr>
        <w:t xml:space="preserve"> </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8)  принятие решений о присвоении члену Ассоциации уровня ответственности по обязательствам по договорам подряда на подготовку проектной документации, заключаемым с использованием конкурентных способов заключения договоров, в соответствии с которым членом Ассоциации внесен взнос в компенсационный фонд обеспечения договорных обязательств Ассоциации; </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9) принятие решения об исключении из членов Ассоциации; </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10) представление Общему собранию отчетов о деятельности Ассоциации;</w:t>
      </w:r>
    </w:p>
    <w:p w:rsidR="00874272" w:rsidRPr="00AF79E4" w:rsidRDefault="00874272" w:rsidP="00874272">
      <w:pPr>
        <w:spacing w:after="0" w:line="240" w:lineRule="auto"/>
        <w:ind w:right="62"/>
        <w:jc w:val="both"/>
        <w:rPr>
          <w:rFonts w:ascii="Times New Roman" w:eastAsia="Times New Roman" w:hAnsi="Times New Roman" w:cs="Times New Roman"/>
          <w:sz w:val="24"/>
          <w:szCs w:val="24"/>
          <w:lang w:eastAsia="ru-RU"/>
        </w:rPr>
      </w:pPr>
      <w:r w:rsidRPr="00AF79E4">
        <w:rPr>
          <w:rFonts w:ascii="Times New Roman" w:eastAsia="Times New Roman" w:hAnsi="Times New Roman" w:cs="Times New Roman"/>
          <w:sz w:val="24"/>
          <w:szCs w:val="24"/>
          <w:lang w:eastAsia="ru-RU"/>
        </w:rPr>
        <w:t>1</w:t>
      </w:r>
      <w:r>
        <w:rPr>
          <w:rFonts w:ascii="Times New Roman" w:eastAsia="Times New Roman" w:hAnsi="Times New Roman" w:cs="Times New Roman"/>
          <w:sz w:val="24"/>
          <w:szCs w:val="24"/>
          <w:lang w:eastAsia="ru-RU"/>
        </w:rPr>
        <w:t>1</w:t>
      </w:r>
      <w:r w:rsidRPr="00AF79E4">
        <w:rPr>
          <w:rFonts w:ascii="Times New Roman" w:eastAsia="Times New Roman" w:hAnsi="Times New Roman" w:cs="Times New Roman"/>
          <w:sz w:val="24"/>
          <w:szCs w:val="24"/>
          <w:lang w:eastAsia="ru-RU"/>
        </w:rPr>
        <w:t>) назначение аудиторской организации для проверки ведения бухгалтерского учета и финансовой (бухгалтерской) отчетности Ассоциации, принятие решений о проведении проверок деятельности Генерального директора;</w:t>
      </w:r>
    </w:p>
    <w:p w:rsidR="00874272" w:rsidRPr="00874272" w:rsidRDefault="00874272" w:rsidP="00874272">
      <w:pPr>
        <w:spacing w:after="0" w:line="240" w:lineRule="auto"/>
        <w:ind w:right="62"/>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w:t>
      </w:r>
      <w:r>
        <w:rPr>
          <w:rFonts w:ascii="Times New Roman" w:eastAsia="Calibri" w:hAnsi="Times New Roman" w:cs="Times New Roman"/>
          <w:sz w:val="24"/>
          <w:szCs w:val="24"/>
        </w:rPr>
        <w:t>2</w:t>
      </w:r>
      <w:r w:rsidRPr="00AF79E4">
        <w:rPr>
          <w:rFonts w:ascii="Times New Roman" w:eastAsia="Calibri" w:hAnsi="Times New Roman" w:cs="Times New Roman"/>
          <w:sz w:val="24"/>
          <w:szCs w:val="24"/>
        </w:rPr>
        <w:t xml:space="preserve">) </w:t>
      </w:r>
      <w:r w:rsidRPr="00C14C83">
        <w:rPr>
          <w:rFonts w:ascii="Times New Roman" w:hAnsi="Times New Roman"/>
          <w:sz w:val="24"/>
          <w:szCs w:val="24"/>
        </w:rPr>
        <w:t xml:space="preserve">утверждение, изменение и признание </w:t>
      </w:r>
      <w:proofErr w:type="gramStart"/>
      <w:r w:rsidRPr="00C14C83">
        <w:rPr>
          <w:rFonts w:ascii="Times New Roman" w:hAnsi="Times New Roman"/>
          <w:sz w:val="24"/>
          <w:szCs w:val="24"/>
        </w:rPr>
        <w:t>утратившими</w:t>
      </w:r>
      <w:proofErr w:type="gramEnd"/>
      <w:r w:rsidRPr="00C14C83">
        <w:rPr>
          <w:rFonts w:ascii="Times New Roman" w:hAnsi="Times New Roman"/>
          <w:sz w:val="24"/>
          <w:szCs w:val="24"/>
        </w:rPr>
        <w:t xml:space="preserve"> силу документов Ассоциации,</w:t>
      </w:r>
      <w:r w:rsidRPr="00972F1B">
        <w:rPr>
          <w:rFonts w:ascii="Times New Roman" w:hAnsi="Times New Roman"/>
          <w:sz w:val="24"/>
          <w:szCs w:val="24"/>
        </w:rPr>
        <w:t xml:space="preserve"> отнесенных законодательством Российской Федерации к компетенции постоянно действующего коллегиального органа управления саморегулируемой организации, </w:t>
      </w:r>
      <w:r w:rsidRPr="00C14C83">
        <w:rPr>
          <w:rFonts w:ascii="Times New Roman" w:hAnsi="Times New Roman"/>
          <w:sz w:val="24"/>
          <w:szCs w:val="24"/>
          <w:highlight w:val="lightGray"/>
        </w:rPr>
        <w:t xml:space="preserve">а </w:t>
      </w:r>
      <w:r w:rsidRPr="00874272">
        <w:rPr>
          <w:rFonts w:ascii="Times New Roman" w:hAnsi="Times New Roman"/>
          <w:sz w:val="24"/>
          <w:szCs w:val="24"/>
        </w:rPr>
        <w:t>также иных внутренних документов Ассоциации, за исключением тех, которые утверждает Общее собрание членов Ассоциации;</w:t>
      </w:r>
    </w:p>
    <w:p w:rsidR="00874272" w:rsidRPr="00874272" w:rsidRDefault="00874272" w:rsidP="00874272">
      <w:pPr>
        <w:spacing w:after="0" w:line="240" w:lineRule="auto"/>
        <w:ind w:right="62"/>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13)</w:t>
      </w:r>
      <w:r w:rsidRPr="00874272">
        <w:rPr>
          <w:rFonts w:ascii="Times New Roman" w:eastAsia="Calibri" w:hAnsi="Times New Roman" w:cs="Times New Roman"/>
          <w:color w:val="FF0000"/>
          <w:sz w:val="24"/>
          <w:szCs w:val="24"/>
        </w:rPr>
        <w:t xml:space="preserve"> </w:t>
      </w:r>
      <w:r w:rsidRPr="00874272">
        <w:rPr>
          <w:rFonts w:ascii="Times New Roman" w:eastAsia="Calibri" w:hAnsi="Times New Roman" w:cs="Times New Roman"/>
          <w:sz w:val="24"/>
          <w:szCs w:val="24"/>
        </w:rPr>
        <w:t>назначение руководителей специализированных органов Ассоциации и досрочное прекращение их полномочий, если иное не установлено в положениях о данных специализированных органах; утверждение кандидатов на должности заместителей Генерального директора Ассоциации, главного бухгалтера;</w:t>
      </w:r>
    </w:p>
    <w:p w:rsidR="00874272" w:rsidRPr="00874272" w:rsidRDefault="00874272" w:rsidP="00874272">
      <w:pPr>
        <w:spacing w:after="0" w:line="240" w:lineRule="auto"/>
        <w:ind w:right="62"/>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14) определение условий труда Генерального директора Ассоциации, дача разрешения на работу Генерального директора по совместительству у другого работодателя;</w:t>
      </w:r>
    </w:p>
    <w:p w:rsidR="00874272" w:rsidRPr="00874272" w:rsidRDefault="00874272" w:rsidP="00874272">
      <w:pPr>
        <w:spacing w:after="0" w:line="240" w:lineRule="auto"/>
        <w:ind w:right="62"/>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15) принятие решения об осуществлении выплат из средств компенсационного фонда (компенсационных фондов) Ассоциации, в соответствии с законодательством Российской Федерации и внутренними документами Ассоциации;</w:t>
      </w:r>
    </w:p>
    <w:p w:rsidR="00874272" w:rsidRPr="00874272" w:rsidRDefault="00874272" w:rsidP="00874272">
      <w:pPr>
        <w:spacing w:after="0" w:line="240" w:lineRule="auto"/>
        <w:ind w:right="62"/>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16) принятие решений о создании филиалов и открытии представительств Ассоциации;</w:t>
      </w:r>
    </w:p>
    <w:p w:rsidR="00874272" w:rsidRPr="00874272" w:rsidRDefault="00874272" w:rsidP="00874272">
      <w:pPr>
        <w:spacing w:after="0" w:line="240" w:lineRule="auto"/>
        <w:ind w:right="62"/>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17) утверждение ежегодного </w:t>
      </w:r>
      <w:proofErr w:type="gramStart"/>
      <w:r w:rsidRPr="00874272">
        <w:rPr>
          <w:rFonts w:ascii="Times New Roman" w:eastAsia="Calibri" w:hAnsi="Times New Roman" w:cs="Times New Roman"/>
          <w:sz w:val="24"/>
          <w:szCs w:val="24"/>
        </w:rPr>
        <w:t>плана проведения проверок членов Ассоциации</w:t>
      </w:r>
      <w:proofErr w:type="gramEnd"/>
      <w:r w:rsidRPr="00874272">
        <w:rPr>
          <w:rFonts w:ascii="Times New Roman" w:eastAsia="Calibri" w:hAnsi="Times New Roman" w:cs="Times New Roman"/>
          <w:sz w:val="24"/>
          <w:szCs w:val="24"/>
        </w:rPr>
        <w:t xml:space="preserve"> и внесение в него изменений;  </w:t>
      </w:r>
    </w:p>
    <w:p w:rsidR="00874272" w:rsidRPr="00AF79E4" w:rsidRDefault="00874272" w:rsidP="00874272">
      <w:pPr>
        <w:spacing w:after="0" w:line="240" w:lineRule="auto"/>
        <w:ind w:right="62"/>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18) принятие решений об участии во Всероссийских съездах саморегулируемых</w:t>
      </w:r>
      <w:r w:rsidRPr="00AF79E4">
        <w:rPr>
          <w:rFonts w:ascii="Times New Roman" w:eastAsia="Calibri" w:hAnsi="Times New Roman" w:cs="Times New Roman"/>
          <w:sz w:val="24"/>
          <w:szCs w:val="24"/>
        </w:rPr>
        <w:t xml:space="preserve"> организаций и о делегировании на съезд представителя (представителей) Ассоциации; </w:t>
      </w:r>
    </w:p>
    <w:p w:rsidR="00874272" w:rsidRPr="0019591A" w:rsidRDefault="00874272" w:rsidP="00874272">
      <w:pPr>
        <w:spacing w:after="0" w:line="240" w:lineRule="auto"/>
        <w:ind w:right="62"/>
        <w:jc w:val="both"/>
        <w:rPr>
          <w:rFonts w:ascii="Times New Roman" w:eastAsia="Calibri" w:hAnsi="Times New Roman" w:cs="Times New Roman"/>
          <w:sz w:val="24"/>
          <w:szCs w:val="24"/>
        </w:rPr>
      </w:pPr>
      <w:r>
        <w:rPr>
          <w:rFonts w:ascii="Times New Roman" w:eastAsia="Calibri" w:hAnsi="Times New Roman" w:cs="Times New Roman"/>
          <w:sz w:val="24"/>
          <w:szCs w:val="24"/>
        </w:rPr>
        <w:t>19</w:t>
      </w:r>
      <w:r w:rsidRPr="0019591A">
        <w:rPr>
          <w:rFonts w:ascii="Times New Roman" w:eastAsia="Calibri" w:hAnsi="Times New Roman" w:cs="Times New Roman"/>
          <w:sz w:val="24"/>
          <w:szCs w:val="24"/>
        </w:rPr>
        <w:t>) принятие решени</w:t>
      </w:r>
      <w:r>
        <w:rPr>
          <w:rFonts w:ascii="Times New Roman" w:eastAsia="Calibri" w:hAnsi="Times New Roman" w:cs="Times New Roman"/>
          <w:sz w:val="24"/>
          <w:szCs w:val="24"/>
        </w:rPr>
        <w:t>я</w:t>
      </w:r>
      <w:r w:rsidRPr="0019591A">
        <w:rPr>
          <w:rFonts w:ascii="Times New Roman" w:eastAsia="Calibri" w:hAnsi="Times New Roman" w:cs="Times New Roman"/>
          <w:sz w:val="24"/>
          <w:szCs w:val="24"/>
        </w:rPr>
        <w:t xml:space="preserve"> о  формировании компенсационного фонда обеспечения договорных обязательств на основании заявлений членов Ассоциации;</w:t>
      </w:r>
    </w:p>
    <w:p w:rsidR="00874272" w:rsidRPr="00AA5FCD" w:rsidRDefault="00874272" w:rsidP="00874272">
      <w:pPr>
        <w:spacing w:after="0" w:line="240" w:lineRule="auto"/>
        <w:ind w:right="62"/>
        <w:jc w:val="both"/>
        <w:rPr>
          <w:rFonts w:ascii="Times New Roman" w:eastAsia="Calibri" w:hAnsi="Times New Roman" w:cs="Times New Roman"/>
          <w:sz w:val="24"/>
          <w:szCs w:val="24"/>
        </w:rPr>
      </w:pPr>
      <w:r w:rsidRPr="00AA5FCD">
        <w:rPr>
          <w:rFonts w:ascii="Times New Roman" w:eastAsia="Calibri" w:hAnsi="Times New Roman" w:cs="Times New Roman"/>
          <w:sz w:val="24"/>
          <w:szCs w:val="24"/>
        </w:rPr>
        <w:t>2</w:t>
      </w:r>
      <w:r>
        <w:rPr>
          <w:rFonts w:ascii="Times New Roman" w:eastAsia="Calibri" w:hAnsi="Times New Roman" w:cs="Times New Roman"/>
          <w:sz w:val="24"/>
          <w:szCs w:val="24"/>
        </w:rPr>
        <w:t>0</w:t>
      </w:r>
      <w:r w:rsidRPr="00AA5FCD">
        <w:rPr>
          <w:rFonts w:ascii="Times New Roman" w:eastAsia="Calibri" w:hAnsi="Times New Roman" w:cs="Times New Roman"/>
          <w:sz w:val="24"/>
          <w:szCs w:val="24"/>
        </w:rPr>
        <w:t xml:space="preserve">) принятие решений о внесении дополнительных взносов членами Ассоциации в компенсационный фонд возмещения вреда Ассоциации и компенсационный фонд обеспечения договорных обязательств Ассоциации в случае </w:t>
      </w:r>
      <w:proofErr w:type="gramStart"/>
      <w:r w:rsidRPr="00AA5FCD">
        <w:rPr>
          <w:rFonts w:ascii="Times New Roman" w:eastAsia="Calibri" w:hAnsi="Times New Roman" w:cs="Times New Roman"/>
          <w:sz w:val="24"/>
          <w:szCs w:val="24"/>
        </w:rPr>
        <w:t>снижения размера компенсационного фонда возмещения вреда Ассоциации</w:t>
      </w:r>
      <w:proofErr w:type="gramEnd"/>
      <w:r w:rsidRPr="00AA5FCD">
        <w:rPr>
          <w:rFonts w:ascii="Times New Roman" w:eastAsia="Calibri" w:hAnsi="Times New Roman" w:cs="Times New Roman"/>
          <w:sz w:val="24"/>
          <w:szCs w:val="24"/>
        </w:rPr>
        <w:t xml:space="preserve"> или компенсационного фонда обеспечения договорных обязательств Ассоциации ниже минимального размера, установленного в Положении о соответствующем компенсационном фонде;</w:t>
      </w:r>
    </w:p>
    <w:p w:rsidR="00874272" w:rsidRPr="00AA5FCD" w:rsidRDefault="00874272" w:rsidP="00874272">
      <w:pPr>
        <w:spacing w:after="0" w:line="240" w:lineRule="auto"/>
        <w:ind w:right="62"/>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lastRenderedPageBreak/>
        <w:t>21) предварительное рассмотрение результатов аудиторской проверки и проверки, осуществленной Ревизионной комиссией Ассоциации и представление результатов указанных проверок на рассмотрение Общему собранию членов Ассоциации;</w:t>
      </w:r>
    </w:p>
    <w:p w:rsidR="00874272" w:rsidRPr="00AF79E4" w:rsidRDefault="00874272" w:rsidP="00874272">
      <w:pPr>
        <w:spacing w:after="0" w:line="240" w:lineRule="auto"/>
        <w:ind w:right="62"/>
        <w:jc w:val="both"/>
        <w:rPr>
          <w:rFonts w:ascii="Times New Roman" w:eastAsia="Calibri" w:hAnsi="Times New Roman" w:cs="Times New Roman"/>
          <w:sz w:val="24"/>
          <w:szCs w:val="24"/>
        </w:rPr>
      </w:pPr>
      <w:r w:rsidRPr="00FA24A3">
        <w:rPr>
          <w:rFonts w:ascii="Times New Roman" w:eastAsia="Calibri" w:hAnsi="Times New Roman" w:cs="Times New Roman"/>
          <w:sz w:val="24"/>
          <w:szCs w:val="24"/>
        </w:rPr>
        <w:t>2</w:t>
      </w:r>
      <w:r>
        <w:rPr>
          <w:rFonts w:ascii="Times New Roman" w:eastAsia="Calibri" w:hAnsi="Times New Roman" w:cs="Times New Roman"/>
          <w:sz w:val="24"/>
          <w:szCs w:val="24"/>
        </w:rPr>
        <w:t>2</w:t>
      </w:r>
      <w:r w:rsidRPr="00FA24A3">
        <w:rPr>
          <w:rFonts w:ascii="Times New Roman" w:eastAsia="Calibri" w:hAnsi="Times New Roman" w:cs="Times New Roman"/>
          <w:sz w:val="24"/>
          <w:szCs w:val="24"/>
        </w:rPr>
        <w:t>) принятие решений по другим вопросам, относящимся к компетенции Совета</w:t>
      </w:r>
      <w:r w:rsidRPr="00AF79E4">
        <w:rPr>
          <w:rFonts w:ascii="Times New Roman" w:eastAsia="Calibri" w:hAnsi="Times New Roman" w:cs="Times New Roman"/>
          <w:sz w:val="24"/>
          <w:szCs w:val="24"/>
        </w:rPr>
        <w:t xml:space="preserve"> Ассоциации, в соответствии с законодательством Российской Федерации, уставом Ассоциации, настоящим Положением, иными внутренними документами Ассоциации, поручениями (решениями) Общего собрания членов Ассоциации.</w:t>
      </w:r>
    </w:p>
    <w:bookmarkEnd w:id="0"/>
    <w:bookmarkEnd w:id="1"/>
    <w:p w:rsidR="00874272" w:rsidRPr="008A0595" w:rsidRDefault="00874272" w:rsidP="00874272">
      <w:pPr>
        <w:spacing w:after="0" w:line="240" w:lineRule="auto"/>
        <w:ind w:right="62"/>
        <w:jc w:val="both"/>
        <w:rPr>
          <w:rFonts w:ascii="Times New Roman" w:eastAsia="Calibri" w:hAnsi="Times New Roman" w:cs="Times New Roman"/>
          <w:sz w:val="24"/>
          <w:szCs w:val="24"/>
        </w:rPr>
      </w:pPr>
      <w:r w:rsidRPr="008A0595">
        <w:rPr>
          <w:rFonts w:ascii="Times New Roman" w:eastAsia="Calibri" w:hAnsi="Times New Roman" w:cs="Times New Roman"/>
          <w:sz w:val="24"/>
          <w:szCs w:val="24"/>
        </w:rPr>
        <w:t>2.2. Совет Ассоциации вправе принимать решения по другим вопросам, не относящимся к исключительной компетенции Общего собрания членов Ассоциации и Генерального директора Ассоциации.</w:t>
      </w:r>
    </w:p>
    <w:p w:rsidR="00874272" w:rsidRPr="009600FD"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3. Формирование состава Совета Ассоциации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3.1. Совет Ассоциации формируется из числа:</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 xml:space="preserve">3.1.1. индивидуальных предпринимателей – членов Ассоциации </w:t>
      </w:r>
      <w:proofErr w:type="gramStart"/>
      <w:r w:rsidRPr="007309CF">
        <w:rPr>
          <w:rFonts w:ascii="Times New Roman" w:eastAsia="Calibri" w:hAnsi="Times New Roman" w:cs="Times New Roman"/>
          <w:sz w:val="24"/>
          <w:szCs w:val="24"/>
        </w:rPr>
        <w:t>и(</w:t>
      </w:r>
      <w:proofErr w:type="gramEnd"/>
      <w:r w:rsidRPr="007309CF">
        <w:rPr>
          <w:rFonts w:ascii="Times New Roman" w:eastAsia="Calibri" w:hAnsi="Times New Roman" w:cs="Times New Roman"/>
          <w:sz w:val="24"/>
          <w:szCs w:val="24"/>
        </w:rPr>
        <w:t>или) представителей юридических лиц - членов Ассоциации;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3.1.2.  независимых членов, то есть</w:t>
      </w:r>
      <w:r w:rsidRPr="007309CF">
        <w:rPr>
          <w:rFonts w:ascii="Times New Roman" w:eastAsia="Calibri" w:hAnsi="Times New Roman" w:cs="Times New Roman"/>
          <w:sz w:val="24"/>
          <w:szCs w:val="24"/>
          <w:lang w:eastAsia="ru-RU"/>
        </w:rPr>
        <w:t xml:space="preserve"> </w:t>
      </w:r>
      <w:r w:rsidRPr="007309CF">
        <w:rPr>
          <w:rFonts w:ascii="Times New Roman" w:eastAsia="Calibri" w:hAnsi="Times New Roman" w:cs="Times New Roman"/>
          <w:sz w:val="24"/>
          <w:szCs w:val="24"/>
        </w:rPr>
        <w:t xml:space="preserve">лиц, которые не связаны трудовыми отношениями с Ассоциацией и ее членами. Независимые члены должны составлять не менее одной трети членов Совета Ассоциации, если иное не установлено законодательством Российской Федерации. </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3.2.  Формирование количественного и персонального состава Совета</w:t>
      </w:r>
      <w:r>
        <w:rPr>
          <w:rFonts w:ascii="Times New Roman" w:eastAsia="Calibri" w:hAnsi="Times New Roman" w:cs="Times New Roman"/>
          <w:sz w:val="24"/>
          <w:szCs w:val="24"/>
        </w:rPr>
        <w:t xml:space="preserve"> </w:t>
      </w:r>
      <w:r w:rsidRPr="00AF79E4">
        <w:rPr>
          <w:rFonts w:ascii="Times New Roman" w:eastAsia="Calibri" w:hAnsi="Times New Roman" w:cs="Times New Roman"/>
          <w:sz w:val="24"/>
          <w:szCs w:val="24"/>
        </w:rPr>
        <w:t>осуществляется Общим собранием членов Ассоциации. При этом общий количественный состав Совета Ассоциации не может быть менее 5 и более 9 лиц. Совет Ассоциации возглавляет Президент Совета, избранный Общим собранием членов Ассоциации.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bookmarkStart w:id="4" w:name="sub_675"/>
      <w:r w:rsidRPr="007309CF">
        <w:rPr>
          <w:rFonts w:ascii="Times New Roman" w:eastAsia="Calibri" w:hAnsi="Times New Roman" w:cs="Times New Roman"/>
          <w:sz w:val="24"/>
          <w:szCs w:val="24"/>
        </w:rPr>
        <w:t>3.3. Количество переизбраний в члены Совета и на пост Президента Совета</w:t>
      </w:r>
      <w:r>
        <w:rPr>
          <w:rFonts w:ascii="Times New Roman" w:eastAsia="Calibri" w:hAnsi="Times New Roman" w:cs="Times New Roman"/>
          <w:sz w:val="24"/>
          <w:szCs w:val="24"/>
        </w:rPr>
        <w:t xml:space="preserve"> Ассоциации</w:t>
      </w:r>
      <w:r w:rsidRPr="007309CF">
        <w:rPr>
          <w:rFonts w:ascii="Times New Roman" w:eastAsia="Calibri" w:hAnsi="Times New Roman" w:cs="Times New Roman"/>
          <w:sz w:val="24"/>
          <w:szCs w:val="24"/>
        </w:rPr>
        <w:t xml:space="preserve"> не ограничивается.</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 xml:space="preserve">3.4. В порядке и в сроки, определенные Положением об Общем собрании членов Ассоциации, любой член Ассоциации вправе внести предложение о выдвижении  кандидата в Совет Ассоциации и на пост Президента Совета Ассоциации. Каждый член Ассоциации имеет право предложить только одну кандидатуру. </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3.5. Список кандидатов в члены Совета, представляемый Общему собранию членов Ассоциации для голосования, формируется Советом Ассоциации с учетом предложений, поступивших от членов Ассоциации, в соответствии с пунктом 3.4 настоящего Положения.  Если на момент формирования списка кандидатов в члены Совета число заявленных (выдвинутых) кандидатов будет недостаточным для формирования нового состава Совета с учетом требований пунктов 3.1 и 3.2 настоящего Положения, недостающее количество кандидатов вносится Советом Ассоциации по своему усмотрению с согласия данных кандидатов.</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ab/>
        <w:t xml:space="preserve">В том случае, если никто из кандидатов, баллотирующихся в состав Совета Ассоциации, не выразил свое намерение быть избранным на пост Президента Совета, Совет проводит дополнительные консультации с кандидатами на предмет их готовности баллотироваться на пост Президента Совета. По результатам данных консультаций определяется кандидат (кандидаты) на пост Президента Совета. </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w:t>
      </w:r>
      <w:r>
        <w:rPr>
          <w:rFonts w:ascii="Times New Roman" w:eastAsia="Calibri" w:hAnsi="Times New Roman" w:cs="Times New Roman"/>
          <w:sz w:val="24"/>
          <w:szCs w:val="24"/>
        </w:rPr>
        <w:t>6</w:t>
      </w:r>
      <w:r w:rsidRPr="007309CF">
        <w:rPr>
          <w:rFonts w:ascii="Times New Roman" w:eastAsia="Calibri" w:hAnsi="Times New Roman" w:cs="Times New Roman"/>
          <w:sz w:val="24"/>
          <w:szCs w:val="24"/>
        </w:rPr>
        <w:t xml:space="preserve">. Члены Совета избираются Общим собранием путем тайного голосования квалифицированным большинством в 2/3 голосов от числа присутствующих на Общем собрании. Форма бюллетеня </w:t>
      </w:r>
      <w:r w:rsidRPr="00874272">
        <w:rPr>
          <w:rFonts w:ascii="Times New Roman" w:eastAsia="Calibri" w:hAnsi="Times New Roman" w:cs="Times New Roman"/>
          <w:sz w:val="24"/>
          <w:szCs w:val="24"/>
        </w:rPr>
        <w:t>(бюллетеней)</w:t>
      </w:r>
      <w:r w:rsidRPr="007309CF">
        <w:rPr>
          <w:rFonts w:ascii="Times New Roman" w:eastAsia="Calibri" w:hAnsi="Times New Roman" w:cs="Times New Roman"/>
          <w:sz w:val="24"/>
          <w:szCs w:val="24"/>
        </w:rPr>
        <w:t xml:space="preserve"> для голосования утверждается Советом Ассоциации.  </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w:t>
      </w:r>
      <w:r>
        <w:rPr>
          <w:rFonts w:ascii="Times New Roman" w:eastAsia="Calibri" w:hAnsi="Times New Roman" w:cs="Times New Roman"/>
          <w:sz w:val="24"/>
          <w:szCs w:val="24"/>
        </w:rPr>
        <w:t>7</w:t>
      </w:r>
      <w:r w:rsidRPr="007309CF">
        <w:rPr>
          <w:rFonts w:ascii="Times New Roman" w:eastAsia="Calibri" w:hAnsi="Times New Roman" w:cs="Times New Roman"/>
          <w:sz w:val="24"/>
          <w:szCs w:val="24"/>
        </w:rPr>
        <w:t xml:space="preserve">. После выборов Совета Ассоциации Общее собрание избирает тайным голосованием Президента Совета Ассоциации. Допускается проведение голосования по одной </w:t>
      </w:r>
      <w:r w:rsidRPr="007309CF">
        <w:rPr>
          <w:rFonts w:ascii="Times New Roman" w:eastAsia="Calibri" w:hAnsi="Times New Roman" w:cs="Times New Roman"/>
          <w:sz w:val="24"/>
          <w:szCs w:val="24"/>
        </w:rPr>
        <w:lastRenderedPageBreak/>
        <w:t>кандидатуре.  Форма бюллетеня для голосования утверждается Советом Ассоциации.  В том случае, если ни один из кандидатов на пост Президента Совета Ассоциации не был избран в состав Совета, кандидат (кандидаты) на пост Президента Совета выдвигаются вновь избранным составом Совета Ассоциации.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w:t>
      </w:r>
      <w:r>
        <w:rPr>
          <w:rFonts w:ascii="Times New Roman" w:eastAsia="Calibri" w:hAnsi="Times New Roman" w:cs="Times New Roman"/>
          <w:sz w:val="24"/>
          <w:szCs w:val="24"/>
        </w:rPr>
        <w:t>8</w:t>
      </w:r>
      <w:r w:rsidRPr="007309CF">
        <w:rPr>
          <w:rFonts w:ascii="Times New Roman" w:eastAsia="Calibri" w:hAnsi="Times New Roman" w:cs="Times New Roman"/>
          <w:sz w:val="24"/>
          <w:szCs w:val="24"/>
        </w:rPr>
        <w:t>. Избранным Президентом Совета считается кандидат, получивший наибольшее число голосов, но не менее 2/3 голосов от числа присутствующих на Общем собрании.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w:t>
      </w:r>
      <w:r>
        <w:rPr>
          <w:rFonts w:ascii="Times New Roman" w:eastAsia="Calibri" w:hAnsi="Times New Roman" w:cs="Times New Roman"/>
          <w:sz w:val="24"/>
          <w:szCs w:val="24"/>
        </w:rPr>
        <w:t>9</w:t>
      </w:r>
      <w:r w:rsidRPr="007309CF">
        <w:rPr>
          <w:rFonts w:ascii="Times New Roman" w:eastAsia="Calibri" w:hAnsi="Times New Roman" w:cs="Times New Roman"/>
          <w:sz w:val="24"/>
          <w:szCs w:val="24"/>
        </w:rPr>
        <w:t>. Если ни один из кандидатов на пост Президента Совета Ассоциации не получил необходимое число голосов, по решению Общего собрания членов Ассоциации может проводиться второй тур голосования. В бюллетень для голосования в этом случае включаются кандидаты (кандидат), предложенные вновь избранным составом Совета Ассоциации, не участвовавшие в первом туре голосования.</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w:t>
      </w:r>
      <w:r>
        <w:rPr>
          <w:rFonts w:ascii="Times New Roman" w:eastAsia="Calibri" w:hAnsi="Times New Roman" w:cs="Times New Roman"/>
          <w:sz w:val="24"/>
          <w:szCs w:val="24"/>
        </w:rPr>
        <w:t>10</w:t>
      </w:r>
      <w:r w:rsidRPr="007309CF">
        <w:rPr>
          <w:rFonts w:ascii="Times New Roman" w:eastAsia="Calibri" w:hAnsi="Times New Roman" w:cs="Times New Roman"/>
          <w:sz w:val="24"/>
          <w:szCs w:val="24"/>
        </w:rPr>
        <w:t xml:space="preserve">. В случае, если по результатам первого тура голосования, когда по решению Общего собрания второй тур не проводился, или по результатам первого и второго тура голосования ни один из кандидатов на пост Президента Совета не получил необходимое число голосов, выборы Президента Совета Ассоциации считаются несостоявшимися. Вопрос о выборах Президента Совета Ассоциации должен быть включен в повестку дня  следующего Общего собрания членов Ассоциации. </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3.1</w:t>
      </w:r>
      <w:r>
        <w:rPr>
          <w:rFonts w:ascii="Times New Roman" w:eastAsia="Calibri" w:hAnsi="Times New Roman" w:cs="Times New Roman"/>
          <w:sz w:val="24"/>
          <w:szCs w:val="24"/>
        </w:rPr>
        <w:t>1</w:t>
      </w:r>
      <w:r w:rsidRPr="007309CF">
        <w:rPr>
          <w:rFonts w:ascii="Times New Roman" w:eastAsia="Calibri" w:hAnsi="Times New Roman" w:cs="Times New Roman"/>
          <w:sz w:val="24"/>
          <w:szCs w:val="24"/>
        </w:rPr>
        <w:t xml:space="preserve">. Все остальные вопросы, связанные с порядком избрания Совета и Президента Совета Ассоциации, не урегулированные настоящим Положением, решаются Общим собранием членов Ассоциации и Советом Ассоциации в пределах компетенции и с учетом норм законодательства Российской Федерации, устава и внутренних документов Ассоциации. </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3.1</w:t>
      </w:r>
      <w:r>
        <w:rPr>
          <w:rFonts w:ascii="Times New Roman" w:eastAsia="Calibri" w:hAnsi="Times New Roman" w:cs="Times New Roman"/>
          <w:sz w:val="24"/>
          <w:szCs w:val="24"/>
        </w:rPr>
        <w:t>2</w:t>
      </w:r>
      <w:r w:rsidRPr="007309CF">
        <w:rPr>
          <w:rFonts w:ascii="Times New Roman" w:eastAsia="Calibri" w:hAnsi="Times New Roman" w:cs="Times New Roman"/>
          <w:sz w:val="24"/>
          <w:szCs w:val="24"/>
        </w:rPr>
        <w:t>. Членами Совета</w:t>
      </w:r>
      <w:r>
        <w:rPr>
          <w:rFonts w:ascii="Times New Roman" w:eastAsia="Calibri" w:hAnsi="Times New Roman" w:cs="Times New Roman"/>
          <w:sz w:val="24"/>
          <w:szCs w:val="24"/>
        </w:rPr>
        <w:t xml:space="preserve"> Ассоциации</w:t>
      </w:r>
      <w:r w:rsidRPr="007309CF">
        <w:rPr>
          <w:rFonts w:ascii="Times New Roman" w:eastAsia="Calibri" w:hAnsi="Times New Roman" w:cs="Times New Roman"/>
          <w:sz w:val="24"/>
          <w:szCs w:val="24"/>
        </w:rPr>
        <w:t xml:space="preserve"> не могут быть члены Ревизионной комиссии Ассоциации.</w:t>
      </w:r>
    </w:p>
    <w:p w:rsidR="00874272" w:rsidRPr="00AF79E4" w:rsidRDefault="00874272" w:rsidP="00874272">
      <w:pPr>
        <w:autoSpaceDE w:val="0"/>
        <w:autoSpaceDN w:val="0"/>
        <w:adjustRightInd w:val="0"/>
        <w:spacing w:after="0" w:line="240" w:lineRule="auto"/>
        <w:ind w:firstLine="720"/>
        <w:jc w:val="both"/>
        <w:rPr>
          <w:rFonts w:ascii="Times New Roman" w:eastAsia="Calibri" w:hAnsi="Times New Roman" w:cs="Times New Roman"/>
          <w:sz w:val="24"/>
          <w:szCs w:val="24"/>
          <w:lang w:eastAsia="ru-RU"/>
        </w:rPr>
      </w:pPr>
    </w:p>
    <w:bookmarkEnd w:id="4"/>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4. Полномочия членов Совета</w:t>
      </w:r>
      <w:r>
        <w:rPr>
          <w:rFonts w:ascii="Times New Roman" w:eastAsia="Calibri" w:hAnsi="Times New Roman" w:cs="Times New Roman"/>
          <w:b/>
          <w:bCs/>
          <w:sz w:val="24"/>
          <w:szCs w:val="24"/>
        </w:rPr>
        <w:t xml:space="preserve"> и Президента Совета Ассоциации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4.1. Члены  Совета Ассоциации: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1) организуют работу по отдельным направлениям деятельности Ассоциации;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2) готовят предложения по общественным мероприятиям, программам и проектам;</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3) имеют право замещать Президента Совета в его отсутствие, в соответствии с пунктом 4.5 настоящего Положения;</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4) подготавливают вопросы и предложения на рассмотрение Совета и Общего собрания членов Ассоциации;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5)   принимают участие в заседаниях Совета Ассоциации, в обсуждении вопросов, вынесенных на заседание Совета Ассоциации и голосовании по вопросам, включенным в повестку дня заседания Совета Ассоциации;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6) в случае невозможности личного присутствия на заседании Совета вправе:</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проинформировать Президента Совета о возможности участия в заседании с использованием систем видеоконференц-связи;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передать право голоса любому члену Совета Ассоциации или своему представителю, оформив передачу доверенностью в порядке, установленном действующим законодательством Российской Федерации;</w:t>
      </w:r>
    </w:p>
    <w:p w:rsidR="00874272" w:rsidRPr="007309CF"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7) член Совета, несогласный с мнением большинства членов Совета при принятии решения по вопросу, включенному в повестку дня заседания Совета, в течение суток с момента окончания заседания Совета вправе представить свое особое мнение в письменной форме для приобщения его к протоколу заседания Совета</w:t>
      </w:r>
      <w:r>
        <w:rPr>
          <w:rFonts w:ascii="Times New Roman" w:eastAsia="Calibri" w:hAnsi="Times New Roman" w:cs="Times New Roman"/>
          <w:sz w:val="24"/>
          <w:szCs w:val="24"/>
        </w:rPr>
        <w:t>;</w:t>
      </w:r>
    </w:p>
    <w:p w:rsid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t>8) исполнять решения Общего собрания членов Ассоциации, Совета Ассоциации и поручения Президента Совета Ассоциации</w:t>
      </w:r>
      <w:r w:rsidR="002C7F69">
        <w:rPr>
          <w:rFonts w:ascii="Times New Roman" w:eastAsia="Calibri" w:hAnsi="Times New Roman" w:cs="Times New Roman"/>
          <w:sz w:val="24"/>
          <w:szCs w:val="24"/>
        </w:rPr>
        <w:t>;</w:t>
      </w:r>
      <w:bookmarkStart w:id="5" w:name="_GoBack"/>
      <w:bookmarkEnd w:id="5"/>
    </w:p>
    <w:p w:rsid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7309CF">
        <w:rPr>
          <w:rFonts w:ascii="Times New Roman" w:eastAsia="Calibri" w:hAnsi="Times New Roman" w:cs="Times New Roman"/>
          <w:sz w:val="24"/>
          <w:szCs w:val="24"/>
        </w:rPr>
        <w:lastRenderedPageBreak/>
        <w:t>9) имеют иные полномочия, установленные законодательством Российской Федерации для членов коллегиального органа управления.</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4.2. Член Совета и Президент Совета Ассоциации, избранный в состав Совета в соответствии с подпунктом 3.1.1 пункта 3.1 настоящего Положения, в письменной форме обязан уведомлять Совет Ассоциации о факте прекращения представительства от юридического лица - члена Ассоциации. </w:t>
      </w:r>
    </w:p>
    <w:p w:rsidR="00874272" w:rsidRPr="00192D25"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4.3. Член Совета и Президент Совета Ассоциации, избранный в состав Совета в соответствии с подпунктом 3.1.2 пункта 3.1 настоящего Положения, в письменной форме обязан уведомлять Совет Ассоциации о факте заключения трудового договора с Ассоциацией или членом  Ассоциации.</w:t>
      </w:r>
    </w:p>
    <w:p w:rsid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4.</w:t>
      </w:r>
      <w:r>
        <w:rPr>
          <w:rFonts w:ascii="Times New Roman" w:eastAsia="Calibri" w:hAnsi="Times New Roman" w:cs="Times New Roman"/>
          <w:sz w:val="24"/>
          <w:szCs w:val="24"/>
        </w:rPr>
        <w:t>4.</w:t>
      </w:r>
      <w:r w:rsidRPr="00AF79E4">
        <w:rPr>
          <w:rFonts w:ascii="Times New Roman" w:eastAsia="Calibri" w:hAnsi="Times New Roman" w:cs="Times New Roman"/>
          <w:sz w:val="24"/>
          <w:szCs w:val="24"/>
        </w:rPr>
        <w:t xml:space="preserve"> Президент Совета имеет следующие права и полномочия:</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4.4.1.</w:t>
      </w:r>
      <w:r w:rsidRPr="00AF79E4">
        <w:rPr>
          <w:rFonts w:ascii="Times New Roman" w:eastAsia="Calibri" w:hAnsi="Times New Roman" w:cs="Times New Roman"/>
          <w:sz w:val="24"/>
          <w:szCs w:val="24"/>
        </w:rPr>
        <w:t xml:space="preserve"> осуществляет общее руководство деятельностью Совета;</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4.4.2. </w:t>
      </w:r>
      <w:r w:rsidRPr="00AF79E4">
        <w:rPr>
          <w:rFonts w:ascii="Times New Roman" w:eastAsia="Calibri" w:hAnsi="Times New Roman" w:cs="Times New Roman"/>
          <w:sz w:val="24"/>
          <w:szCs w:val="24"/>
        </w:rPr>
        <w:t>председательствует на заседаниях Совета и на Общих собраниях членов Ассоциации, контролирует исполнение их решений;</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4.4.3. </w:t>
      </w:r>
      <w:r w:rsidRPr="00AF79E4">
        <w:rPr>
          <w:rFonts w:ascii="Times New Roman" w:eastAsia="Calibri" w:hAnsi="Times New Roman" w:cs="Times New Roman"/>
          <w:sz w:val="24"/>
          <w:szCs w:val="24"/>
        </w:rPr>
        <w:t>имеет решающее право голоса при принятии решения по вопросам компетенции Совета при разделении голосов поровну;</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4.4.4. </w:t>
      </w:r>
      <w:r w:rsidRPr="00AF79E4">
        <w:rPr>
          <w:rFonts w:ascii="Times New Roman" w:eastAsia="Calibri" w:hAnsi="Times New Roman" w:cs="Times New Roman"/>
          <w:sz w:val="24"/>
          <w:szCs w:val="24"/>
        </w:rPr>
        <w:t>выносит вопросы и предложения на рассмотрение Совета и Общего собрания членов Ассоциации;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4.4.5. </w:t>
      </w:r>
      <w:r w:rsidRPr="00AF79E4">
        <w:rPr>
          <w:rFonts w:ascii="Times New Roman" w:eastAsia="Calibri" w:hAnsi="Times New Roman" w:cs="Times New Roman"/>
          <w:sz w:val="24"/>
          <w:szCs w:val="24"/>
        </w:rPr>
        <w:t>отчитывается перед Общим собранием о результатах деятельности Ассоциации;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4.4.6. </w:t>
      </w:r>
      <w:r w:rsidRPr="00AF79E4">
        <w:rPr>
          <w:rFonts w:ascii="Times New Roman" w:eastAsia="Calibri" w:hAnsi="Times New Roman" w:cs="Times New Roman"/>
          <w:sz w:val="24"/>
          <w:szCs w:val="24"/>
        </w:rPr>
        <w:t>представляет Ассоциацию в органах законодательной и исполнительной власти в пределах компетенции;</w:t>
      </w:r>
    </w:p>
    <w:p w:rsidR="00874272" w:rsidRPr="00192D25"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192D25">
        <w:rPr>
          <w:rFonts w:ascii="Times New Roman" w:eastAsia="Calibri" w:hAnsi="Times New Roman" w:cs="Times New Roman"/>
          <w:sz w:val="24"/>
          <w:szCs w:val="24"/>
        </w:rPr>
        <w:t>4.4.7. имеет другие полномочия, определяемые действующим законодательством Российской Федерации, положениями устава и внутренних документов Ассоциации.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4.</w:t>
      </w:r>
      <w:r>
        <w:rPr>
          <w:rFonts w:ascii="Times New Roman" w:eastAsia="Calibri" w:hAnsi="Times New Roman" w:cs="Times New Roman"/>
          <w:sz w:val="24"/>
          <w:szCs w:val="24"/>
        </w:rPr>
        <w:t>5</w:t>
      </w:r>
      <w:r w:rsidRPr="00AF79E4">
        <w:rPr>
          <w:rFonts w:ascii="Times New Roman" w:eastAsia="Calibri" w:hAnsi="Times New Roman" w:cs="Times New Roman"/>
          <w:sz w:val="24"/>
          <w:szCs w:val="24"/>
        </w:rPr>
        <w:t>. В случае временного отсутствия Президента Совета его обязанности исполняет один из членов Совета</w:t>
      </w:r>
      <w:r>
        <w:rPr>
          <w:rFonts w:ascii="Times New Roman" w:eastAsia="Calibri" w:hAnsi="Times New Roman" w:cs="Times New Roman"/>
          <w:sz w:val="24"/>
          <w:szCs w:val="24"/>
        </w:rPr>
        <w:t xml:space="preserve"> Ассоциации</w:t>
      </w:r>
      <w:r w:rsidRPr="00AF79E4">
        <w:rPr>
          <w:rFonts w:ascii="Times New Roman" w:eastAsia="Calibri" w:hAnsi="Times New Roman" w:cs="Times New Roman"/>
          <w:sz w:val="24"/>
          <w:szCs w:val="24"/>
        </w:rPr>
        <w:t>, выбранный членами Совета</w:t>
      </w:r>
      <w:r>
        <w:rPr>
          <w:rFonts w:ascii="Times New Roman" w:eastAsia="Calibri" w:hAnsi="Times New Roman" w:cs="Times New Roman"/>
          <w:sz w:val="24"/>
          <w:szCs w:val="24"/>
        </w:rPr>
        <w:t xml:space="preserve"> Ассоциации</w:t>
      </w:r>
      <w:r w:rsidRPr="00AF79E4">
        <w:rPr>
          <w:rFonts w:ascii="Times New Roman" w:eastAsia="Calibri" w:hAnsi="Times New Roman" w:cs="Times New Roman"/>
          <w:sz w:val="24"/>
          <w:szCs w:val="24"/>
        </w:rPr>
        <w:t>.</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4.6</w:t>
      </w:r>
      <w:r w:rsidRPr="00AF79E4">
        <w:rPr>
          <w:rFonts w:ascii="Times New Roman" w:eastAsia="Calibri" w:hAnsi="Times New Roman" w:cs="Times New Roman"/>
          <w:sz w:val="24"/>
          <w:szCs w:val="24"/>
        </w:rPr>
        <w:t>. В случае пропуска членом Совета четырех заседаний Совета</w:t>
      </w:r>
      <w:r>
        <w:rPr>
          <w:rFonts w:ascii="Times New Roman" w:eastAsia="Calibri" w:hAnsi="Times New Roman" w:cs="Times New Roman"/>
          <w:sz w:val="24"/>
          <w:szCs w:val="24"/>
        </w:rPr>
        <w:t xml:space="preserve"> Ассоциации</w:t>
      </w:r>
      <w:r w:rsidRPr="00AF79E4">
        <w:rPr>
          <w:rFonts w:ascii="Times New Roman" w:eastAsia="Calibri" w:hAnsi="Times New Roman" w:cs="Times New Roman"/>
          <w:sz w:val="24"/>
          <w:szCs w:val="24"/>
        </w:rPr>
        <w:t xml:space="preserve"> в течение одного года подряд без уважительной причины, Совет вправе вынести на Общее собрание вопрос о досрочном прекращении полномочий данного члена Совета. Уважительными причинами отсутствия члена Совета на заседаниях Совета могут быть признаны: болезнь, несчастный случай, командировка, обстоятельства непреодолимой силы и иные причины, которые могут при объективном рассмотрении являться</w:t>
      </w:r>
      <w:r>
        <w:rPr>
          <w:rFonts w:ascii="Times New Roman" w:eastAsia="Calibri" w:hAnsi="Times New Roman" w:cs="Times New Roman"/>
          <w:sz w:val="24"/>
          <w:szCs w:val="24"/>
        </w:rPr>
        <w:t xml:space="preserve"> разумным</w:t>
      </w:r>
      <w:r w:rsidRPr="00AF79E4">
        <w:rPr>
          <w:rFonts w:ascii="Times New Roman" w:eastAsia="Calibri" w:hAnsi="Times New Roman" w:cs="Times New Roman"/>
          <w:sz w:val="24"/>
          <w:szCs w:val="24"/>
        </w:rPr>
        <w:t xml:space="preserve"> основанием для пропуска заседания Совета.</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5. Срок исполнения Советом своих полномочий</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 xml:space="preserve">5.1. Совет Ассоциации избирается сроком на два года. Срок полномочий Президента Совета Ассоциации составляет два года. </w:t>
      </w:r>
    </w:p>
    <w:p w:rsidR="00874272" w:rsidRPr="00074201"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5.2. Совет исполняет свои полномочия с момента избрания его состава – до момента истечения срока полномочий Совета и избрания нового состава Совета</w:t>
      </w:r>
      <w:r>
        <w:rPr>
          <w:rFonts w:ascii="Times New Roman" w:eastAsia="Calibri" w:hAnsi="Times New Roman" w:cs="Times New Roman"/>
          <w:sz w:val="24"/>
          <w:szCs w:val="24"/>
        </w:rPr>
        <w:t>.</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5.3. Полномочия члена Совета и Президента Совета Ассоциации,  избранного в состав Совета в соответствии с подпунктом 3.1.1 пункта 3.1 настоящего Положения, прекращаются досрочно: </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5.3.1. по решению Общего собрания членов Ассоциации (в день принятия решения); </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5.3.2. по личному заявлению члена Совета или Президента Совета Ассоциации о досрочном сложении полномочий (в день поступления в Ассоциацию заявления);</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5.3.3. в случае физической невозможности исполнения полномочий: смерть, признание безвестно отсутствующим, объявление умершим (в день события либо в день принятия соответствующего решения уполномоченным органом);</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lastRenderedPageBreak/>
        <w:t>5.3.4. в случае прекращения представительства от юридического лица - члена Ассоциации (в день поступления в Ассоциацию соответствующей информации),  за исключением случаев, установленных пунктами 5.4 и 5.5 настоящего Положения;</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proofErr w:type="gramStart"/>
      <w:r w:rsidRPr="00874272">
        <w:rPr>
          <w:rFonts w:ascii="Times New Roman" w:eastAsia="Calibri" w:hAnsi="Times New Roman" w:cs="Times New Roman"/>
          <w:sz w:val="24"/>
          <w:szCs w:val="24"/>
        </w:rPr>
        <w:t>5.3.5. в случае прекращения членства в Ассоциации юридического лица, представителем которого являлся данный член Совета Ассоциации или Президент Совета в момент избрания в Совет Ассоциации, а равно в случае прекращение членства в Ассоциации индивидуального предпринимателя – члена Совета Ассоциации (в день прекращения членства), за исключением случаев, установленных пунктами 5.4 и 5.5 настоящего Положения.</w:t>
      </w:r>
      <w:proofErr w:type="gramEnd"/>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5.4. </w:t>
      </w:r>
      <w:proofErr w:type="gramStart"/>
      <w:r w:rsidRPr="00874272">
        <w:rPr>
          <w:rFonts w:ascii="Times New Roman" w:eastAsia="Calibri" w:hAnsi="Times New Roman" w:cs="Times New Roman"/>
          <w:sz w:val="24"/>
          <w:szCs w:val="24"/>
        </w:rPr>
        <w:t>Обстоятельства, указанные в подпунктах 5.3.4 и 5.3.5 пункта 5.3 настоящего Положения, не являются основанием для досрочного прекращения полномочий члена Совета Ассоциации или Президента Совета, если несмотря на их возникновение сохраняется представительство данного члена Совета Ассоциации или Президента Совета от другого действующего члена Ассоциации и это не повлекло за собой представительство в Совете двух членов от одного и того же члена</w:t>
      </w:r>
      <w:proofErr w:type="gramEnd"/>
      <w:r w:rsidRPr="00874272">
        <w:rPr>
          <w:rFonts w:ascii="Times New Roman" w:eastAsia="Calibri" w:hAnsi="Times New Roman" w:cs="Times New Roman"/>
          <w:sz w:val="24"/>
          <w:szCs w:val="24"/>
        </w:rPr>
        <w:t xml:space="preserve"> Ассоциации. </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5.5. </w:t>
      </w:r>
      <w:proofErr w:type="gramStart"/>
      <w:r w:rsidRPr="00874272">
        <w:rPr>
          <w:rFonts w:ascii="Times New Roman" w:eastAsia="Calibri" w:hAnsi="Times New Roman" w:cs="Times New Roman"/>
          <w:sz w:val="24"/>
          <w:szCs w:val="24"/>
        </w:rPr>
        <w:t>При возникновении обстоятельства, указанного в подпункте 5.3.4 или подпункте 5.3.5 пункта 5.3 настоящего Положения и отсутствии сохранения представительства от другого члена Ассоциации в случае, указанном в пункте 5.4 настоящего Положения, полномочия члена Совета или Президента Совета Ассоциации сохраняются с согласия такого члена Совета или Президента Совета продолжить исполнение своих полномочий в качестве независимого члена.</w:t>
      </w:r>
      <w:proofErr w:type="gramEnd"/>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5.6. Полномочия члена Совета и Президента Совета Ассоциации,  избранного в состав Совета в соответствии с подпунктом 3.1.2 пункта 3.1 настоящего Положения, прекращаются досрочно: </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5.6.1. по решению Общего собрания членов Ассоциации (в день принятия решения); </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5.6.2. по личному заявлению члена Совета или Президента Совета Ассоциации о досрочном сложении полномочий (в день поступления в Ассоциацию заявления);</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5.6.3. в случае физической невозможности исполнения полномочий: смерть, признание безвестно отсутствующим, объявление умершим (в день события либо в день принятия соответствующего решения уполномоченным органом);</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5.6.4. в случае заключения трудового договора с Ассоциацией (в день заключения такого договора);</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5.6.5. в случае заключения трудового договора с действующим членом Ассоциации (в день поступления в Ассоциацию соответствующей информации), за исключением случая, установленного в пункте 5.7 настоящего Положения.</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5.7. </w:t>
      </w:r>
      <w:proofErr w:type="gramStart"/>
      <w:r w:rsidRPr="00874272">
        <w:rPr>
          <w:rFonts w:ascii="Times New Roman" w:eastAsia="Calibri" w:hAnsi="Times New Roman" w:cs="Times New Roman"/>
          <w:sz w:val="24"/>
          <w:szCs w:val="24"/>
        </w:rPr>
        <w:t>Обстоятельство, указанное в подпункте 5.6.5 пункта 5.6 настоящего Положения, не является основанием для досрочного прекращения полномочий члена Совета Ассоциации или Президента Совета Ассоциации, если данный член Совета Ассоциации или Президент Совета Ассоциации согласен продолжить исполнение своих полномочий в Совете или на посту Президента Совета в качестве представителя члена Ассоциации и это не повлекло за собой нарушение требований о минимальной численности</w:t>
      </w:r>
      <w:proofErr w:type="gramEnd"/>
      <w:r w:rsidRPr="00874272">
        <w:rPr>
          <w:rFonts w:ascii="Times New Roman" w:eastAsia="Calibri" w:hAnsi="Times New Roman" w:cs="Times New Roman"/>
          <w:sz w:val="24"/>
          <w:szCs w:val="24"/>
        </w:rPr>
        <w:t xml:space="preserve"> независимых членов Совета Ассоциации и представительства в Совете двух членов от одного и того же члена Ассоциации.</w:t>
      </w:r>
    </w:p>
    <w:p w:rsidR="00874272" w:rsidRPr="000778F5"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5.8. Досрочное прекращение полномочий отдельных членов Совета, за исключением случаев, установленных в пунктах 5.9, 5.10 настоящего Положения, не влечет за собой необходимость довыборов в Совет. Совет продолжает функционировать в прежнем составе, за исключением лица, полномочия которого в качестве члена Совета были</w:t>
      </w:r>
      <w:r w:rsidRPr="000778F5">
        <w:rPr>
          <w:rFonts w:ascii="Times New Roman" w:eastAsia="Calibri" w:hAnsi="Times New Roman" w:cs="Times New Roman"/>
          <w:sz w:val="24"/>
          <w:szCs w:val="24"/>
        </w:rPr>
        <w:t xml:space="preserve"> </w:t>
      </w:r>
      <w:r w:rsidRPr="000778F5">
        <w:rPr>
          <w:rFonts w:ascii="Times New Roman" w:eastAsia="Calibri" w:hAnsi="Times New Roman" w:cs="Times New Roman"/>
          <w:sz w:val="24"/>
          <w:szCs w:val="24"/>
        </w:rPr>
        <w:lastRenderedPageBreak/>
        <w:t xml:space="preserve">прекращены досрочно. Кворум на заседаниях Совета в этом случае определяется исходя из фактического количества членов Совета. </w:t>
      </w:r>
    </w:p>
    <w:p w:rsidR="00874272" w:rsidRPr="000778F5"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0778F5">
        <w:rPr>
          <w:rFonts w:ascii="Times New Roman" w:eastAsia="Calibri" w:hAnsi="Times New Roman" w:cs="Times New Roman"/>
          <w:sz w:val="24"/>
          <w:szCs w:val="24"/>
        </w:rPr>
        <w:t>5.9. В случае</w:t>
      </w:r>
      <w:proofErr w:type="gramStart"/>
      <w:r w:rsidRPr="000778F5">
        <w:rPr>
          <w:rFonts w:ascii="Times New Roman" w:eastAsia="Calibri" w:hAnsi="Times New Roman" w:cs="Times New Roman"/>
          <w:sz w:val="24"/>
          <w:szCs w:val="24"/>
        </w:rPr>
        <w:t>,</w:t>
      </w:r>
      <w:proofErr w:type="gramEnd"/>
      <w:r w:rsidRPr="000778F5">
        <w:rPr>
          <w:rFonts w:ascii="Times New Roman" w:eastAsia="Calibri" w:hAnsi="Times New Roman" w:cs="Times New Roman"/>
          <w:sz w:val="24"/>
          <w:szCs w:val="24"/>
        </w:rPr>
        <w:t xml:space="preserve"> если количественный состав членов Совета из-за досрочного прекращения полномочий отдельных его членов становится менее 5 лиц на Общее собрание членов Ассоциации выносится вопрос о довыборах членов Совета либо о досрочном прекращении полномочий Совета и избрании нового состава Совета. При довыборах членов Совета по решению Общего собрания членов Ассоциации новый член (новые члены) Совета могут быть избраны на оставшийся срок полномочий действующих членов Совета.</w:t>
      </w:r>
    </w:p>
    <w:p w:rsidR="00874272" w:rsidRPr="000778F5"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0778F5">
        <w:rPr>
          <w:rFonts w:ascii="Times New Roman" w:eastAsia="Calibri" w:hAnsi="Times New Roman" w:cs="Times New Roman"/>
          <w:sz w:val="24"/>
          <w:szCs w:val="24"/>
        </w:rPr>
        <w:t>5.10. В случае</w:t>
      </w:r>
      <w:proofErr w:type="gramStart"/>
      <w:r w:rsidRPr="000778F5">
        <w:rPr>
          <w:rFonts w:ascii="Times New Roman" w:eastAsia="Calibri" w:hAnsi="Times New Roman" w:cs="Times New Roman"/>
          <w:sz w:val="24"/>
          <w:szCs w:val="24"/>
        </w:rPr>
        <w:t>,</w:t>
      </w:r>
      <w:proofErr w:type="gramEnd"/>
      <w:r w:rsidRPr="000778F5">
        <w:rPr>
          <w:rFonts w:ascii="Times New Roman" w:eastAsia="Calibri" w:hAnsi="Times New Roman" w:cs="Times New Roman"/>
          <w:sz w:val="24"/>
          <w:szCs w:val="24"/>
        </w:rPr>
        <w:t xml:space="preserve"> если количество независимых членов Совета Ассоциации становится менее одной трети членов Совета Ассоциации, на Общее собрание членов Ассоциации выносится вопрос о довыборах независимых членов Совета Ассоциации.</w:t>
      </w:r>
    </w:p>
    <w:p w:rsidR="00874272" w:rsidRPr="000778F5"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0778F5">
        <w:rPr>
          <w:rFonts w:ascii="Times New Roman" w:eastAsia="Calibri" w:hAnsi="Times New Roman" w:cs="Times New Roman"/>
          <w:sz w:val="24"/>
          <w:szCs w:val="24"/>
        </w:rPr>
        <w:t>5.11. При досрочном прекращении полномочий Президента Совета Ассоциации вопрос об избрании нового Президента Совета Ассоциации выносится на рассмотрение Общего собрания членов Ассоциации. При этом новый Президент Совета Ассоциации может быть выбран из числа действующих членов Совета Ассоциации. По решению Общего собрания членов Ассоциации новый Президент Совета Ассоциации может быть избран на оставшийся срок полномочий действующих членов Совета Ассоциации.</w:t>
      </w: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6. Порядок созыва и проведения заседаний Совета</w:t>
      </w:r>
      <w:r>
        <w:rPr>
          <w:rFonts w:ascii="Times New Roman" w:eastAsia="Calibri" w:hAnsi="Times New Roman" w:cs="Times New Roman"/>
          <w:b/>
          <w:bCs/>
          <w:sz w:val="24"/>
          <w:szCs w:val="24"/>
        </w:rPr>
        <w:t xml:space="preserve"> Ассоциации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6.1. </w:t>
      </w:r>
      <w:proofErr w:type="gramStart"/>
      <w:r w:rsidRPr="00874272">
        <w:rPr>
          <w:rFonts w:ascii="Times New Roman" w:eastAsia="Calibri" w:hAnsi="Times New Roman" w:cs="Times New Roman"/>
          <w:sz w:val="24"/>
          <w:szCs w:val="24"/>
        </w:rPr>
        <w:t>Заседания Совета Ассоциации созываются по мере необходимости, но не реже одного раза в три месяца и могут проводиться как в очной, так и в заочной (путем проведения заочного голосования) формах.</w:t>
      </w:r>
      <w:proofErr w:type="gramEnd"/>
      <w:r w:rsidRPr="00874272">
        <w:rPr>
          <w:rFonts w:ascii="Times New Roman" w:eastAsia="Calibri" w:hAnsi="Times New Roman" w:cs="Times New Roman"/>
          <w:sz w:val="24"/>
          <w:szCs w:val="24"/>
        </w:rPr>
        <w:t xml:space="preserve"> Члены Совета вправе участвовать в заседании с использованием систем видеоконференц-связи.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6.2. Заседания Совета созываются по инициативе Президента Совета, инициативе Генерального директора Ассоциации, а также по инициативе группы членов Совета, составляющей не менее 1/3 членов Совета.</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6.3. Уведомление о планируемом проведении заседания Совета Ассоциации направляется каждому члену Совета по электронной почте. </w:t>
      </w:r>
    </w:p>
    <w:p w:rsidR="00874272" w:rsidRPr="00874272" w:rsidRDefault="00874272" w:rsidP="00874272">
      <w:pPr>
        <w:autoSpaceDE w:val="0"/>
        <w:autoSpaceDN w:val="0"/>
        <w:adjustRightInd w:val="0"/>
        <w:spacing w:after="0" w:line="240" w:lineRule="auto"/>
        <w:ind w:firstLine="708"/>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В уведомлении о проведении заседания Совета должно быть указано:</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b/>
          <w:bCs/>
          <w:sz w:val="24"/>
          <w:szCs w:val="24"/>
        </w:rPr>
        <w:t xml:space="preserve">- </w:t>
      </w:r>
      <w:r w:rsidRPr="00874272">
        <w:rPr>
          <w:rFonts w:ascii="Times New Roman" w:eastAsia="Calibri" w:hAnsi="Times New Roman" w:cs="Times New Roman"/>
          <w:sz w:val="24"/>
          <w:szCs w:val="24"/>
        </w:rPr>
        <w:t>время и место проведения, повестка дня заседания Совета, в случае если заседание проводится в очной форме;</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bCs/>
          <w:sz w:val="24"/>
          <w:szCs w:val="24"/>
        </w:rPr>
      </w:pPr>
      <w:r w:rsidRPr="00874272">
        <w:rPr>
          <w:rFonts w:ascii="Times New Roman" w:eastAsia="Calibri" w:hAnsi="Times New Roman" w:cs="Times New Roman"/>
          <w:bCs/>
          <w:sz w:val="24"/>
          <w:szCs w:val="24"/>
        </w:rPr>
        <w:t>- повестка дня, вопросы, поставленные на голосование и предлагаемые проекты решений по указанным вопросам,  срок и порядок голосования при проведении заочного голосования.</w:t>
      </w:r>
    </w:p>
    <w:p w:rsidR="00874272" w:rsidRPr="00AF79E4" w:rsidRDefault="00874272" w:rsidP="00874272">
      <w:pPr>
        <w:autoSpaceDE w:val="0"/>
        <w:autoSpaceDN w:val="0"/>
        <w:adjustRightInd w:val="0"/>
        <w:spacing w:after="0" w:line="240" w:lineRule="auto"/>
        <w:ind w:firstLine="708"/>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К уведомлению о проведении заседания Совета, при необходимости, прилагаются</w:t>
      </w:r>
      <w:r w:rsidRPr="00AF79E4">
        <w:rPr>
          <w:rFonts w:ascii="Times New Roman" w:eastAsia="Calibri" w:hAnsi="Times New Roman" w:cs="Times New Roman"/>
          <w:sz w:val="24"/>
          <w:szCs w:val="24"/>
        </w:rPr>
        <w:t xml:space="preserve"> материалы, связанные с вопросами повестки дня заседания Совета.</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 xml:space="preserve">6.4. На заседаниях Совета </w:t>
      </w:r>
      <w:r>
        <w:rPr>
          <w:rFonts w:ascii="Times New Roman" w:eastAsia="Calibri" w:hAnsi="Times New Roman" w:cs="Times New Roman"/>
          <w:sz w:val="24"/>
          <w:szCs w:val="24"/>
        </w:rPr>
        <w:t xml:space="preserve">Ассоциации </w:t>
      </w:r>
      <w:r w:rsidRPr="00AF79E4">
        <w:rPr>
          <w:rFonts w:ascii="Times New Roman" w:eastAsia="Calibri" w:hAnsi="Times New Roman" w:cs="Times New Roman"/>
          <w:sz w:val="24"/>
          <w:szCs w:val="24"/>
        </w:rPr>
        <w:t>председательствует Президент Совета. В случае его отсутствия председательствующий выбирается из числа присутствующих членов Совета.</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7. Повестка дня заседания Совета  и порядок принятия решений</w:t>
      </w:r>
    </w:p>
    <w:p w:rsid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7.1. В повестку дня заседания Совета включаются вопросы, предложенные для рассмотрения Президентом Совета, Генеральным директором Ассоциации, членами Совета,</w:t>
      </w:r>
      <w:r w:rsidRPr="00874272">
        <w:rPr>
          <w:rFonts w:ascii="Times New Roman" w:hAnsi="Times New Roman"/>
          <w:sz w:val="24"/>
          <w:szCs w:val="24"/>
        </w:rPr>
        <w:t xml:space="preserve"> специализированными органами Ассоциации, Ревизионной комиссии Ассоциации,</w:t>
      </w:r>
      <w:r w:rsidRPr="00874272">
        <w:rPr>
          <w:rFonts w:ascii="Times New Roman" w:eastAsia="Calibri" w:hAnsi="Times New Roman" w:cs="Times New Roman"/>
          <w:sz w:val="24"/>
          <w:szCs w:val="24"/>
        </w:rPr>
        <w:t xml:space="preserve"> а также членами Ассоциации, составляющими в совокупности не менее трети от общего числа членов Ассоциации.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lastRenderedPageBreak/>
        <w:t>Совет Ассоциации вправе отклонить вопросы, предложенные в повестку дня заседания Совета Ассоциации, если: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предложение подано ненадлежащим лицом;</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предложение не соответствует требованиям законодательства Российской Федерации;</w:t>
      </w:r>
    </w:p>
    <w:p w:rsidR="00874272" w:rsidRPr="00912148"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предлагаемый вопрос не относится к компетенции Совета Ассоциации.</w:t>
      </w:r>
      <w:r w:rsidRPr="00912148">
        <w:rPr>
          <w:rFonts w:ascii="Times New Roman" w:eastAsia="Calibri" w:hAnsi="Times New Roman" w:cs="Times New Roman"/>
          <w:sz w:val="24"/>
          <w:szCs w:val="24"/>
        </w:rPr>
        <w:t xml:space="preserve"> </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7.2.  Кворумом является присутствие на заседаниях Совета </w:t>
      </w:r>
      <w:r w:rsidRPr="00874272">
        <w:rPr>
          <w:rFonts w:ascii="Times New Roman" w:hAnsi="Times New Roman"/>
          <w:sz w:val="24"/>
          <w:szCs w:val="24"/>
        </w:rPr>
        <w:t>(в том числе с использованием систем видеоконференц-связи)</w:t>
      </w:r>
      <w:r w:rsidRPr="00874272">
        <w:rPr>
          <w:rFonts w:ascii="Times New Roman" w:eastAsia="Calibri" w:hAnsi="Times New Roman" w:cs="Times New Roman"/>
          <w:sz w:val="24"/>
          <w:szCs w:val="24"/>
        </w:rPr>
        <w:t xml:space="preserve"> либо участие в заочном голосовании более половины членов Совета или их представителей, имеющих доверенность, оформленную в соответствии с действующим законодательством Российской Федерации.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7.3. Все решения Совета принимаются простым большинством голосов.</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Каждый член Совета при голосовании имеет один голос. При равном распределении голосов голос Президента Совета является решающим.</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7.4. По способу проведения голосование может быть открытым и тайным.</w:t>
      </w:r>
    </w:p>
    <w:p w:rsid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 xml:space="preserve">7.5. </w:t>
      </w:r>
      <w:r w:rsidRPr="002D6E56">
        <w:rPr>
          <w:rFonts w:ascii="Times New Roman" w:eastAsia="Calibri" w:hAnsi="Times New Roman" w:cs="Times New Roman"/>
          <w:sz w:val="24"/>
          <w:szCs w:val="24"/>
        </w:rPr>
        <w:t>Заочное голосование может быть проведено путем обмена документами посредством электронной, почтовой, телефонной или иной связи. В этом случае членам Совета  Ассоциации сообщается предлагаемая повестка дня, вопросы, поставленные на голосование, и предлагаются проекты решений по указанным вопросам. Члены Совета Ассоциации сообщают свое волеизъявление не позднее дня завершения заочного голосования.</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8. Протоколы заседаний Совета</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8.1. Протокол заседания Совета ведет Генеральный директор или иное лицо по указанию Президента Совета. В протоколе заседания Совета отражаются место, дата проведения заседания Совета, окончательная повестка дня заседания Совета, фамилии присутствующих на заседании членов Совета, краткое изложение хода обсуждения вопросов, результаты голосования и принятые решения, иная информация, в соответствии с законодательством Российской Федерации.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8.2. Протокол заседания Совета подписывается лицом, ведущим протокол заседания Совета, и Президентом Совета. В случае временного отсутствия Президента Совета его обязанности исполняет один из членов Совета.</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8.3. Протоколы заседаний хранятся у Генерального директора Ассоциации.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b/>
          <w:bCs/>
          <w:sz w:val="24"/>
          <w:szCs w:val="24"/>
        </w:rPr>
      </w:pPr>
    </w:p>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bCs/>
          <w:sz w:val="24"/>
          <w:szCs w:val="24"/>
        </w:rPr>
      </w:pPr>
      <w:r w:rsidRPr="00AF79E4">
        <w:rPr>
          <w:rFonts w:ascii="Times New Roman" w:eastAsia="Calibri" w:hAnsi="Times New Roman" w:cs="Times New Roman"/>
          <w:b/>
          <w:bCs/>
          <w:sz w:val="24"/>
          <w:szCs w:val="24"/>
        </w:rPr>
        <w:t>9. Обеспечение работы Совета</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9.1. Организационное, техническое, методическое и иное обеспечение деятельности Совета осуществляется силами Генерального директора Ассоциации, в соответствии с уставом Ассоциации и Положением, регламентирующим работу Генерального директора.</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9.2. Для обеспечения своей работы Совет также вправе сформировать совещательные, консультативные и координационные органы (Попечительский совет, Научно-методический совет и т.п.), как правило, в форме советов, комитетов и принять Положения, регламентирующие их работу.</w:t>
      </w:r>
    </w:p>
    <w:p w:rsid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9.3. Указанные органы действуют на общественных началах. Вместе с тем, Общее собрание членов Ассоциации вправе устанавливать вознаграждение за участие в указанных органах, определив источники финансирования, разрешенные законодательством Российской Федерации.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p>
    <w:p w:rsidR="00874272" w:rsidRPr="002D6E56" w:rsidRDefault="00874272" w:rsidP="00874272">
      <w:pPr>
        <w:autoSpaceDE w:val="0"/>
        <w:autoSpaceDN w:val="0"/>
        <w:adjustRightInd w:val="0"/>
        <w:spacing w:after="0" w:line="240" w:lineRule="auto"/>
        <w:jc w:val="center"/>
        <w:rPr>
          <w:rFonts w:ascii="Times New Roman" w:eastAsia="Calibri" w:hAnsi="Times New Roman" w:cs="Times New Roman"/>
          <w:b/>
          <w:sz w:val="24"/>
          <w:szCs w:val="24"/>
        </w:rPr>
      </w:pPr>
      <w:r w:rsidRPr="002D6E56">
        <w:rPr>
          <w:rFonts w:ascii="Times New Roman" w:eastAsia="Calibri" w:hAnsi="Times New Roman" w:cs="Times New Roman"/>
          <w:b/>
          <w:sz w:val="24"/>
          <w:szCs w:val="24"/>
        </w:rPr>
        <w:t xml:space="preserve">10. Меры по предотвращению или урегулированию конфликта интересов </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bookmarkStart w:id="6" w:name="sub_801"/>
      <w:r w:rsidRPr="00AF79E4">
        <w:rPr>
          <w:rFonts w:ascii="Times New Roman" w:eastAsia="Calibri" w:hAnsi="Times New Roman" w:cs="Times New Roman"/>
          <w:sz w:val="24"/>
          <w:szCs w:val="24"/>
        </w:rPr>
        <w:t xml:space="preserve">10.1. </w:t>
      </w:r>
      <w:bookmarkStart w:id="7" w:name="sub_802"/>
      <w:bookmarkEnd w:id="6"/>
      <w:r w:rsidRPr="00AF79E4">
        <w:rPr>
          <w:rFonts w:ascii="Times New Roman" w:eastAsia="Calibri" w:hAnsi="Times New Roman" w:cs="Times New Roman"/>
          <w:sz w:val="24"/>
          <w:szCs w:val="24"/>
        </w:rPr>
        <w:t xml:space="preserve">В целях настоящего Положения под личной заинтересованностью членов Совета Ассоциации и Президента Совета Ассоциации, понимается материальная или иная </w:t>
      </w:r>
      <w:r w:rsidRPr="00AF79E4">
        <w:rPr>
          <w:rFonts w:ascii="Times New Roman" w:eastAsia="Calibri" w:hAnsi="Times New Roman" w:cs="Times New Roman"/>
          <w:sz w:val="24"/>
          <w:szCs w:val="24"/>
        </w:rPr>
        <w:lastRenderedPageBreak/>
        <w:t>заинтересованность, которая влияет или может повлиять на обеспечение прав и законных интересов Ассоциации и (или) ее членов.</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bookmarkStart w:id="8" w:name="sub_803"/>
      <w:bookmarkEnd w:id="7"/>
      <w:r w:rsidRPr="00AF79E4">
        <w:rPr>
          <w:rFonts w:ascii="Times New Roman" w:eastAsia="Calibri" w:hAnsi="Times New Roman" w:cs="Times New Roman"/>
          <w:sz w:val="24"/>
          <w:szCs w:val="24"/>
        </w:rPr>
        <w:t xml:space="preserve">10.2. </w:t>
      </w:r>
      <w:proofErr w:type="gramStart"/>
      <w:r w:rsidRPr="00AF79E4">
        <w:rPr>
          <w:rFonts w:ascii="Times New Roman" w:eastAsia="Calibri" w:hAnsi="Times New Roman" w:cs="Times New Roman"/>
          <w:sz w:val="24"/>
          <w:szCs w:val="24"/>
        </w:rPr>
        <w:t>В целях настоящего Положения под конфликтом интересов понимается ситуация, при которой личная заинтересованность членов Совета Ассоциации и Президента Совета Ассоциации, влияет или может повлиять на исполнение ими своих профессиональных обязанностей и (или) влечет за собой возникновение противоречия между такой личной заинтересованностью и законными интересами Ассоциации или угрозу возникновения противоречия, которое способно привести к причинению вреда законным интересам Ассоциации.</w:t>
      </w:r>
      <w:proofErr w:type="gramEnd"/>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bookmarkStart w:id="9" w:name="sub_804"/>
      <w:bookmarkEnd w:id="8"/>
      <w:r w:rsidRPr="00AF79E4">
        <w:rPr>
          <w:rFonts w:ascii="Times New Roman" w:eastAsia="Calibri" w:hAnsi="Times New Roman" w:cs="Times New Roman"/>
          <w:sz w:val="24"/>
          <w:szCs w:val="24"/>
        </w:rPr>
        <w:t>10.3. Члены Совета Ассоциации и Президент Совета Ассоциации должны соблюдать интересы Ассоциации, прежде всего в отношении целей ее деятельности, и не должны использовать возможности, связанные с осуществлением ими своих полномочий, или допускать использование таких возможностей в целях, противоречащих целям, указанным в уставе Ассоциации.</w:t>
      </w:r>
    </w:p>
    <w:bookmarkEnd w:id="9"/>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10.4. В целях предотвращения и урегулирования конфликта интересов члены Совета Ассоциации и Президент Совета Ассоциации обязаны:</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10.4.1. при принятии решений по вопросам, отнесенным настоящим Положением к компетенции Совета Ассоциации, и выполнении своих полномочий руководствоваться интересами Ассоциации без учета своих личных интересов, интересов своих родственников и друзей;</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10.4.2. избегать (по возможности) ситуаций и обстоятельств, которые могут привести к конфликту интересов;</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10.4.3. раскрывать возникший (реальный) или потенциальный конфликт интересов;</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10.4.4. содействовать урегулированию возникшего конфликта интересов.</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bookmarkStart w:id="10" w:name="sub_1704"/>
      <w:r w:rsidRPr="00AF79E4">
        <w:rPr>
          <w:rFonts w:ascii="Times New Roman" w:eastAsia="Calibri" w:hAnsi="Times New Roman" w:cs="Times New Roman"/>
          <w:sz w:val="24"/>
          <w:szCs w:val="24"/>
        </w:rPr>
        <w:t xml:space="preserve">10.5. Меры по урегулированию конфликта интересов устанавливаются в каждом конкретном случае с учетом </w:t>
      </w:r>
      <w:proofErr w:type="gramStart"/>
      <w:r w:rsidRPr="00AF79E4">
        <w:rPr>
          <w:rFonts w:ascii="Times New Roman" w:eastAsia="Calibri" w:hAnsi="Times New Roman" w:cs="Times New Roman"/>
          <w:sz w:val="24"/>
          <w:szCs w:val="24"/>
        </w:rPr>
        <w:t>значимости личного интереса члена Совета Ассоциации</w:t>
      </w:r>
      <w:proofErr w:type="gramEnd"/>
      <w:r w:rsidRPr="00AF79E4">
        <w:rPr>
          <w:rFonts w:ascii="Times New Roman" w:eastAsia="Calibri" w:hAnsi="Times New Roman" w:cs="Times New Roman"/>
          <w:sz w:val="24"/>
          <w:szCs w:val="24"/>
        </w:rPr>
        <w:t xml:space="preserve"> и Президента Совета Ассоциации и вероятности того, что этот личный интерес будет реализован в ущерб интересам Ассоциации.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 xml:space="preserve">10.6. При включении в повестку дня заседания Совета Ассоциации вопросов, в отношении которых член Совета Ассоциации и (или) Президент Совета Ассоциации имеют личную заинтересованность, они обязаны уведомить об этом остальных членов Совета и воздержаться от принятия решения по вопросу, в котором присутствует конфликт интересов. Уведомление о конфликте интересов может быть произведено устно на заседании Совета Ассоциации или доведено до членов Совета Ассоциации в письменной форме. </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10.7. В случае</w:t>
      </w:r>
      <w:proofErr w:type="gramStart"/>
      <w:r w:rsidRPr="00AF79E4">
        <w:rPr>
          <w:rFonts w:ascii="Times New Roman" w:eastAsia="Calibri" w:hAnsi="Times New Roman" w:cs="Times New Roman"/>
          <w:sz w:val="24"/>
          <w:szCs w:val="24"/>
        </w:rPr>
        <w:t>,</w:t>
      </w:r>
      <w:proofErr w:type="gramEnd"/>
      <w:r w:rsidRPr="00AF79E4">
        <w:rPr>
          <w:rFonts w:ascii="Times New Roman" w:eastAsia="Calibri" w:hAnsi="Times New Roman" w:cs="Times New Roman"/>
          <w:sz w:val="24"/>
          <w:szCs w:val="24"/>
        </w:rPr>
        <w:t xml:space="preserve"> если член Совета Ассоциации и (или) Президент Совета Ассоциации имеет личную заинтересованность в сделке, стороной которой является или намеревается быть Ассоциация</w:t>
      </w:r>
      <w:bookmarkStart w:id="11" w:name="sub_27032"/>
      <w:r w:rsidRPr="00AF79E4">
        <w:rPr>
          <w:rFonts w:ascii="Times New Roman" w:eastAsia="Calibri" w:hAnsi="Times New Roman" w:cs="Times New Roman"/>
          <w:sz w:val="24"/>
          <w:szCs w:val="24"/>
        </w:rPr>
        <w:t xml:space="preserve">, он обязан сообщить о своей заинтересованности остальным членам Совета Ассоциации и Генеральному директору Ассоциации. Такая </w:t>
      </w:r>
      <w:bookmarkStart w:id="12" w:name="sub_27033"/>
      <w:bookmarkEnd w:id="11"/>
      <w:r w:rsidRPr="00AF79E4">
        <w:rPr>
          <w:rFonts w:ascii="Times New Roman" w:eastAsia="Calibri" w:hAnsi="Times New Roman" w:cs="Times New Roman"/>
          <w:sz w:val="24"/>
          <w:szCs w:val="24"/>
        </w:rPr>
        <w:t xml:space="preserve">сделка должна быть одобрена </w:t>
      </w:r>
      <w:bookmarkStart w:id="13" w:name="sub_2704"/>
      <w:bookmarkEnd w:id="12"/>
      <w:r w:rsidRPr="00AF79E4">
        <w:rPr>
          <w:rFonts w:ascii="Times New Roman" w:eastAsia="Calibri" w:hAnsi="Times New Roman" w:cs="Times New Roman"/>
          <w:sz w:val="24"/>
          <w:szCs w:val="24"/>
        </w:rPr>
        <w:t xml:space="preserve">Советом Ассоциации. Сделка, в совершении которой имеется личная заинтересованность </w:t>
      </w:r>
      <w:proofErr w:type="gramStart"/>
      <w:r w:rsidRPr="00AF79E4">
        <w:rPr>
          <w:rFonts w:ascii="Times New Roman" w:eastAsia="Calibri" w:hAnsi="Times New Roman" w:cs="Times New Roman"/>
          <w:sz w:val="24"/>
          <w:szCs w:val="24"/>
        </w:rPr>
        <w:t>и</w:t>
      </w:r>
      <w:proofErr w:type="gramEnd"/>
      <w:r w:rsidRPr="00AF79E4">
        <w:rPr>
          <w:rFonts w:ascii="Times New Roman" w:eastAsia="Calibri" w:hAnsi="Times New Roman" w:cs="Times New Roman"/>
          <w:sz w:val="24"/>
          <w:szCs w:val="24"/>
        </w:rPr>
        <w:t xml:space="preserve"> которая совершена с нарушением требований настоящего пункта, может быть признана судом недействительной.</w:t>
      </w:r>
    </w:p>
    <w:bookmarkEnd w:id="13"/>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 xml:space="preserve">10.8. </w:t>
      </w:r>
      <w:proofErr w:type="gramStart"/>
      <w:r w:rsidRPr="00AF79E4">
        <w:rPr>
          <w:rFonts w:ascii="Times New Roman" w:eastAsia="Calibri" w:hAnsi="Times New Roman" w:cs="Times New Roman"/>
          <w:sz w:val="24"/>
          <w:szCs w:val="24"/>
        </w:rPr>
        <w:t xml:space="preserve">Независимый член Совета Ассоциации предварительно в письменной форме обязан заявить о конфликте интересов, который влияет или может повлиять на объективное рассмотрение вопросов, включенных в повестку заседания Совета Ассоциации, и принятие по ним решений и при котором возникает или может возникнуть противоречие между личной заинтересованностью указанного независимого члена и законными </w:t>
      </w:r>
      <w:r w:rsidRPr="00AF79E4">
        <w:rPr>
          <w:rFonts w:ascii="Times New Roman" w:eastAsia="Calibri" w:hAnsi="Times New Roman" w:cs="Times New Roman"/>
          <w:sz w:val="24"/>
          <w:szCs w:val="24"/>
        </w:rPr>
        <w:lastRenderedPageBreak/>
        <w:t>интересами Ассоциации, которое может привести к причинению вреда этим законным интересам</w:t>
      </w:r>
      <w:proofErr w:type="gramEnd"/>
      <w:r w:rsidRPr="00AF79E4">
        <w:rPr>
          <w:rFonts w:ascii="Times New Roman" w:eastAsia="Calibri" w:hAnsi="Times New Roman" w:cs="Times New Roman"/>
          <w:sz w:val="24"/>
          <w:szCs w:val="24"/>
        </w:rPr>
        <w:t xml:space="preserve"> Ассоциации.</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AF79E4">
        <w:rPr>
          <w:rFonts w:ascii="Times New Roman" w:eastAsia="Calibri" w:hAnsi="Times New Roman" w:cs="Times New Roman"/>
          <w:sz w:val="24"/>
          <w:szCs w:val="24"/>
        </w:rPr>
        <w:t xml:space="preserve">10.9. В случае нарушения независимым членом Совета Ассоциации обязанности заявить о конфликте интересов и причинения в связи с этим вреда законным интересам Ассоциации, которые подтверждены решением суда, </w:t>
      </w:r>
      <w:r>
        <w:rPr>
          <w:rFonts w:ascii="Times New Roman" w:eastAsia="Calibri" w:hAnsi="Times New Roman" w:cs="Times New Roman"/>
          <w:sz w:val="24"/>
          <w:szCs w:val="24"/>
        </w:rPr>
        <w:t>О</w:t>
      </w:r>
      <w:r w:rsidRPr="00AF79E4">
        <w:rPr>
          <w:rFonts w:ascii="Times New Roman" w:eastAsia="Calibri" w:hAnsi="Times New Roman" w:cs="Times New Roman"/>
          <w:sz w:val="24"/>
          <w:szCs w:val="24"/>
        </w:rPr>
        <w:t>бщее собрание членов Ассоциации принимает решение о досрочном прекращении полномочий независимого члена.</w:t>
      </w:r>
    </w:p>
    <w:p w:rsidR="00874272" w:rsidRPr="00AF79E4"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p>
    <w:bookmarkEnd w:id="10"/>
    <w:p w:rsidR="00874272" w:rsidRPr="00AF79E4" w:rsidRDefault="00874272" w:rsidP="00874272">
      <w:pPr>
        <w:autoSpaceDE w:val="0"/>
        <w:autoSpaceDN w:val="0"/>
        <w:adjustRightInd w:val="0"/>
        <w:spacing w:after="0" w:line="240" w:lineRule="auto"/>
        <w:jc w:val="center"/>
        <w:rPr>
          <w:rFonts w:ascii="Times New Roman" w:eastAsia="Calibri" w:hAnsi="Times New Roman" w:cs="Times New Roman"/>
          <w:b/>
          <w:sz w:val="24"/>
          <w:szCs w:val="24"/>
        </w:rPr>
      </w:pPr>
      <w:r w:rsidRPr="00AF79E4">
        <w:rPr>
          <w:rFonts w:ascii="Times New Roman" w:eastAsia="Calibri" w:hAnsi="Times New Roman" w:cs="Times New Roman"/>
          <w:b/>
          <w:sz w:val="24"/>
          <w:szCs w:val="24"/>
        </w:rPr>
        <w:t>11. Заключительные положения</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11.1. Положение о Совете Ассоциации в настоящей (седьмой) редакции вступает в силу через десять дней после принятия Общим собранием членов Ассоциации.</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11.2. В случае</w:t>
      </w:r>
      <w:proofErr w:type="gramStart"/>
      <w:r w:rsidRPr="00874272">
        <w:rPr>
          <w:rFonts w:ascii="Times New Roman" w:eastAsia="Calibri" w:hAnsi="Times New Roman" w:cs="Times New Roman"/>
          <w:sz w:val="24"/>
          <w:szCs w:val="24"/>
        </w:rPr>
        <w:t>,</w:t>
      </w:r>
      <w:proofErr w:type="gramEnd"/>
      <w:r w:rsidRPr="00874272">
        <w:rPr>
          <w:rFonts w:ascii="Times New Roman" w:eastAsia="Calibri" w:hAnsi="Times New Roman" w:cs="Times New Roman"/>
          <w:sz w:val="24"/>
          <w:szCs w:val="24"/>
        </w:rPr>
        <w:t xml:space="preserve"> если законами и иными нормативными актами Российской Федерации, а также уставом Ассоциации установлены иные правила, чем предусмотрены настоящим Положением, то применяются правила, установленные законами и иными нормативными актами Российской Федерации, а также уставом Ассоциации. Недействительность отдельных норм настоящего Положения не влечет недействительности других норм и Положения в целом.</w:t>
      </w:r>
    </w:p>
    <w:p w:rsidR="00874272" w:rsidRP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11.3. При пользовании настоящим Положением целесообразно проверить действие законодательных и иных нормативных актов Российской Федерации, а также внутренних документов Ассоциации, на которые имеются ссылки в Положении. Если заменен документ, на который дана ссылка, рекомендуется использовать действующую версию данного документа с учетом всех внесенных изменений. </w:t>
      </w:r>
    </w:p>
    <w:p w:rsidR="00874272" w:rsidRPr="00B15651"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r w:rsidRPr="00874272">
        <w:rPr>
          <w:rFonts w:ascii="Times New Roman" w:eastAsia="Calibri" w:hAnsi="Times New Roman" w:cs="Times New Roman"/>
          <w:sz w:val="24"/>
          <w:szCs w:val="24"/>
        </w:rPr>
        <w:t xml:space="preserve">11.4. Вопросы, не нашедшие свое отражение в настоящем Положении, решаются Общим собранием членов Ассоциации </w:t>
      </w:r>
      <w:proofErr w:type="gramStart"/>
      <w:r w:rsidRPr="00874272">
        <w:rPr>
          <w:rFonts w:ascii="Times New Roman" w:eastAsia="Calibri" w:hAnsi="Times New Roman" w:cs="Times New Roman"/>
          <w:sz w:val="24"/>
          <w:szCs w:val="24"/>
        </w:rPr>
        <w:t>и(</w:t>
      </w:r>
      <w:proofErr w:type="gramEnd"/>
      <w:r w:rsidRPr="00874272">
        <w:rPr>
          <w:rFonts w:ascii="Times New Roman" w:eastAsia="Calibri" w:hAnsi="Times New Roman" w:cs="Times New Roman"/>
          <w:sz w:val="24"/>
          <w:szCs w:val="24"/>
        </w:rPr>
        <w:t>или) Советом Ассоциации в пределах компетенции, с учетом норм действующего законодательства Российской Федерации.</w:t>
      </w:r>
    </w:p>
    <w:p w:rsid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p>
    <w:p w:rsidR="00874272" w:rsidRDefault="00874272" w:rsidP="00874272">
      <w:pPr>
        <w:autoSpaceDE w:val="0"/>
        <w:autoSpaceDN w:val="0"/>
        <w:adjustRightInd w:val="0"/>
        <w:spacing w:after="0" w:line="240" w:lineRule="auto"/>
        <w:jc w:val="both"/>
        <w:rPr>
          <w:rFonts w:ascii="Times New Roman" w:eastAsia="Calibri" w:hAnsi="Times New Roman" w:cs="Times New Roman"/>
          <w:sz w:val="24"/>
          <w:szCs w:val="24"/>
        </w:rPr>
      </w:pPr>
    </w:p>
    <w:p w:rsidR="00874272" w:rsidRPr="00AF79E4" w:rsidRDefault="00874272" w:rsidP="00874272">
      <w:pPr>
        <w:autoSpaceDE w:val="0"/>
        <w:autoSpaceDN w:val="0"/>
        <w:adjustRightInd w:val="0"/>
        <w:spacing w:after="0" w:line="240" w:lineRule="auto"/>
        <w:jc w:val="both"/>
        <w:rPr>
          <w:rFonts w:ascii="Calibri" w:eastAsia="Calibri" w:hAnsi="Calibri" w:cs="Times New Roman"/>
          <w:i/>
        </w:rPr>
      </w:pPr>
    </w:p>
    <w:p w:rsidR="00874272" w:rsidRDefault="00874272" w:rsidP="00874272"/>
    <w:p w:rsidR="0073336B" w:rsidRDefault="0073336B"/>
    <w:sectPr w:rsidR="0073336B" w:rsidSect="00FC0FFE">
      <w:headerReference w:type="default" r:id="rId8"/>
      <w:foot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C7F69">
      <w:pPr>
        <w:spacing w:after="0" w:line="240" w:lineRule="auto"/>
      </w:pPr>
      <w:r>
        <w:separator/>
      </w:r>
    </w:p>
  </w:endnote>
  <w:endnote w:type="continuationSeparator" w:id="0">
    <w:p w:rsidR="00000000" w:rsidRDefault="002C7F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1A9F" w:rsidRDefault="002C7F69">
    <w:pPr>
      <w:pStyle w:val="a5"/>
      <w:jc w:val="center"/>
    </w:pPr>
  </w:p>
  <w:p w:rsidR="00A21A9F" w:rsidRDefault="002C7F6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C7F69">
      <w:pPr>
        <w:spacing w:after="0" w:line="240" w:lineRule="auto"/>
      </w:pPr>
      <w:r>
        <w:separator/>
      </w:r>
    </w:p>
  </w:footnote>
  <w:footnote w:type="continuationSeparator" w:id="0">
    <w:p w:rsidR="00000000" w:rsidRDefault="002C7F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0FFE" w:rsidRDefault="00874272">
    <w:pPr>
      <w:pStyle w:val="a3"/>
      <w:jc w:val="center"/>
    </w:pPr>
    <w:r>
      <w:fldChar w:fldCharType="begin"/>
    </w:r>
    <w:r>
      <w:instrText xml:space="preserve"> PAGE   \* MERGEFORMAT </w:instrText>
    </w:r>
    <w:r>
      <w:fldChar w:fldCharType="separate"/>
    </w:r>
    <w:r w:rsidR="002C7F69">
      <w:rPr>
        <w:noProof/>
      </w:rPr>
      <w:t>5</w:t>
    </w:r>
    <w:r>
      <w:fldChar w:fldCharType="end"/>
    </w:r>
  </w:p>
  <w:p w:rsidR="00FC0FFE" w:rsidRDefault="002C7F69">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272"/>
    <w:rsid w:val="002C7F69"/>
    <w:rsid w:val="0073336B"/>
    <w:rsid w:val="008742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27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74272"/>
    <w:pPr>
      <w:tabs>
        <w:tab w:val="center" w:pos="4677"/>
        <w:tab w:val="right" w:pos="9355"/>
      </w:tabs>
    </w:pPr>
    <w:rPr>
      <w:rFonts w:ascii="Calibri" w:eastAsia="Calibri" w:hAnsi="Calibri" w:cs="Times New Roman"/>
    </w:rPr>
  </w:style>
  <w:style w:type="character" w:customStyle="1" w:styleId="a4">
    <w:name w:val="Верхний колонтитул Знак"/>
    <w:basedOn w:val="a0"/>
    <w:link w:val="a3"/>
    <w:uiPriority w:val="99"/>
    <w:rsid w:val="00874272"/>
    <w:rPr>
      <w:rFonts w:ascii="Calibri" w:eastAsia="Calibri" w:hAnsi="Calibri" w:cs="Times New Roman"/>
    </w:rPr>
  </w:style>
  <w:style w:type="paragraph" w:styleId="a5">
    <w:name w:val="footer"/>
    <w:basedOn w:val="a"/>
    <w:link w:val="a6"/>
    <w:uiPriority w:val="99"/>
    <w:unhideWhenUsed/>
    <w:rsid w:val="00874272"/>
    <w:pPr>
      <w:tabs>
        <w:tab w:val="center" w:pos="4677"/>
        <w:tab w:val="right" w:pos="9355"/>
      </w:tabs>
    </w:pPr>
    <w:rPr>
      <w:rFonts w:ascii="Calibri" w:eastAsia="Calibri" w:hAnsi="Calibri" w:cs="Times New Roman"/>
    </w:rPr>
  </w:style>
  <w:style w:type="character" w:customStyle="1" w:styleId="a6">
    <w:name w:val="Нижний колонтитул Знак"/>
    <w:basedOn w:val="a0"/>
    <w:link w:val="a5"/>
    <w:uiPriority w:val="99"/>
    <w:rsid w:val="00874272"/>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27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74272"/>
    <w:pPr>
      <w:tabs>
        <w:tab w:val="center" w:pos="4677"/>
        <w:tab w:val="right" w:pos="9355"/>
      </w:tabs>
    </w:pPr>
    <w:rPr>
      <w:rFonts w:ascii="Calibri" w:eastAsia="Calibri" w:hAnsi="Calibri" w:cs="Times New Roman"/>
    </w:rPr>
  </w:style>
  <w:style w:type="character" w:customStyle="1" w:styleId="a4">
    <w:name w:val="Верхний колонтитул Знак"/>
    <w:basedOn w:val="a0"/>
    <w:link w:val="a3"/>
    <w:uiPriority w:val="99"/>
    <w:rsid w:val="00874272"/>
    <w:rPr>
      <w:rFonts w:ascii="Calibri" w:eastAsia="Calibri" w:hAnsi="Calibri" w:cs="Times New Roman"/>
    </w:rPr>
  </w:style>
  <w:style w:type="paragraph" w:styleId="a5">
    <w:name w:val="footer"/>
    <w:basedOn w:val="a"/>
    <w:link w:val="a6"/>
    <w:uiPriority w:val="99"/>
    <w:unhideWhenUsed/>
    <w:rsid w:val="00874272"/>
    <w:pPr>
      <w:tabs>
        <w:tab w:val="center" w:pos="4677"/>
        <w:tab w:val="right" w:pos="9355"/>
      </w:tabs>
    </w:pPr>
    <w:rPr>
      <w:rFonts w:ascii="Calibri" w:eastAsia="Calibri" w:hAnsi="Calibri" w:cs="Times New Roman"/>
    </w:rPr>
  </w:style>
  <w:style w:type="character" w:customStyle="1" w:styleId="a6">
    <w:name w:val="Нижний колонтитул Знак"/>
    <w:basedOn w:val="a0"/>
    <w:link w:val="a5"/>
    <w:uiPriority w:val="99"/>
    <w:rsid w:val="00874272"/>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0B7A1B-763D-4CC2-A3EB-A458A762B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4392</Words>
  <Characters>25041</Characters>
  <Application>Microsoft Office Word</Application>
  <DocSecurity>0</DocSecurity>
  <Lines>208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Людмила Ельникова</dc:creator>
  <cp:lastModifiedBy>Людмила Ельникова</cp:lastModifiedBy>
  <cp:revision>2</cp:revision>
  <dcterms:created xsi:type="dcterms:W3CDTF">2019-02-18T09:59:00Z</dcterms:created>
  <dcterms:modified xsi:type="dcterms:W3CDTF">2019-02-18T10:11:00Z</dcterms:modified>
</cp:coreProperties>
</file>