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4D5" w:rsidRPr="005F24D5" w:rsidRDefault="004C1D6D" w:rsidP="005F24D5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 № </w:t>
      </w:r>
      <w:r w:rsidR="00536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</w:p>
    <w:p w:rsidR="005F24D5" w:rsidRPr="005F24D5" w:rsidRDefault="00536E9D" w:rsidP="005F24D5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Внео</w:t>
      </w:r>
      <w:r w:rsidR="005F24D5"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чередного общего собрания членов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Ассоциации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«Саморегулируемая организация «Международн</w:t>
      </w:r>
      <w:r w:rsidR="00496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объединение проектировщиков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(далее – Общее собрание)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Дата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536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536E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мая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201</w:t>
      </w:r>
      <w:r w:rsidR="002C4E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Время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11:00-14:00ч.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(регистрация участников Общего собрания с 10:00ч.)</w:t>
      </w:r>
    </w:p>
    <w:p w:rsidR="005F24D5" w:rsidRPr="005F24D5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Место проведения Общего собрания: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Москва, ул. Б. Якиманка, 24, зда</w:t>
      </w:r>
      <w:r w:rsidR="00B33D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ние гостиницы «Президент-Отель».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E00CA" w:rsidRDefault="005F24D5" w:rsidP="005F24D5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Основание для созыва Общего собрания:</w:t>
      </w:r>
      <w:r w:rsidR="002C4E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Решение Совета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Ассоциации «Саморегулируемая организация «Международн</w:t>
      </w:r>
      <w:r w:rsidR="00496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96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объединение проектировщиков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далее – Ассоциация)</w:t>
      </w:r>
      <w:r w:rsidR="006E00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</w:t>
      </w:r>
      <w:r w:rsidR="00536E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6E00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536E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04.2017</w:t>
      </w:r>
      <w:r w:rsidR="006E00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(протокол № </w:t>
      </w:r>
      <w:r w:rsidR="00536E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</w:t>
      </w:r>
      <w:r w:rsidR="00496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E00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п. </w:t>
      </w:r>
      <w:r w:rsidR="00496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C4E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657F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F24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Ассоциации.</w:t>
      </w:r>
    </w:p>
    <w:p w:rsidR="00772A06" w:rsidRPr="00772A06" w:rsidRDefault="00772A06" w:rsidP="00772A06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72A0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Мандатная комиссия</w:t>
      </w:r>
      <w:r w:rsidRPr="00772A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Состав Мандатной комиссии определен решением Совета Ассоциации (протокол № 1</w:t>
      </w:r>
      <w:r w:rsidR="00536E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4965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772A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536E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536E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772A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</w:t>
      </w:r>
      <w:r w:rsidR="002C4E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772A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): </w:t>
      </w:r>
    </w:p>
    <w:p w:rsidR="0049654E" w:rsidRPr="0049654E" w:rsidRDefault="0049654E" w:rsidP="0049654E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Калашова Елена </w:t>
      </w:r>
      <w:proofErr w:type="spellStart"/>
      <w:r w:rsidRP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Закирзяновна</w:t>
      </w:r>
      <w:proofErr w:type="spellEnd"/>
      <w:r w:rsidRP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Председатель комиссии</w:t>
      </w:r>
    </w:p>
    <w:p w:rsidR="0049654E" w:rsidRPr="0049654E" w:rsidRDefault="0049654E" w:rsidP="0049654E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Гусев Виктор Юрьевич</w:t>
      </w:r>
    </w:p>
    <w:p w:rsidR="0049654E" w:rsidRPr="0049654E" w:rsidRDefault="0049654E" w:rsidP="0049654E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Пегушева Анастасия Александровна</w:t>
      </w:r>
    </w:p>
    <w:p w:rsidR="0049654E" w:rsidRPr="0049654E" w:rsidRDefault="0049654E" w:rsidP="0049654E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Свешников Андрей Николаевич</w:t>
      </w:r>
    </w:p>
    <w:p w:rsidR="0049654E" w:rsidRDefault="0049654E" w:rsidP="008D7F4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D7F4E" w:rsidRPr="008D7F4E" w:rsidRDefault="008D7F4E" w:rsidP="008D7F4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D7F4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Приглашенные:</w:t>
      </w:r>
    </w:p>
    <w:p w:rsidR="008D7F4E" w:rsidRPr="008D7F4E" w:rsidRDefault="008D7F4E" w:rsidP="008D7F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F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 Ассоциации;</w:t>
      </w:r>
    </w:p>
    <w:p w:rsidR="008D7F4E" w:rsidRPr="008D7F4E" w:rsidRDefault="008D7F4E" w:rsidP="008D7F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F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Ассоциации, включая членов Мандатной комиссии.</w:t>
      </w:r>
    </w:p>
    <w:p w:rsidR="007F0884" w:rsidRDefault="007F0884" w:rsidP="00772A0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72A06" w:rsidRPr="00772A06" w:rsidRDefault="007F0884" w:rsidP="00772A0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общем собрании через своих представителей приняли участие следующие члены Ассоциации СРО «МОП»:  1. Акционерная компания с ограниченной ответственностью ОВЕ АРУП ЭНД ПАРТНЕРЗ ИНТЕРНЭШНЛ ЛИМИТЕД (номер в реестре Ассоциации № 1); 2. ООО «КОДЕСТ ИНТЕРНЕШНЛ С.Р.Л (номер в реестре Ассоциации № 8);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3. ООО «СЕТЕК ИНЖИНИРИНГ» (номер в реестре Ассоциации № 9); 4. ЗАО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ГазСтройПроект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 (номер в реестре Ассоциации № 10); 5. АО ЭМТ ЭРИМТАН МЮШАВИРЛИК ТААХХЮТ ТИДЖАРЕТ А.Ш. (номер в реестре Ассоциации № 11);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6. АО «Государственный ордена Трудового Красного Знамени специальный научно-исследовательский и проектный институт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СоюзпромНИИпроект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12); 7. АО ЭНЕРГОПРОЕКТ ВИСКОГРАДНЯ А.О. БЕЛГРАД (номер в реестре Ассоциации № 19); 8. Частное общество с ограниченной ответственностью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Тебодин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Истерн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Юроп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Б.В.» (номер в реестре Ассоциации № 21); 9. ОАО «Смоленский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промстройпроект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реестре Ассоциации № 24); 10. Коммандитное товарищество ФАМЕД ИНЖИНИРИНГ ГМБХ&amp; КО </w:t>
      </w:r>
      <w:proofErr w:type="gram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</w:t>
      </w:r>
      <w:proofErr w:type="gram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(номер в реестре Ассоциации № 26); 11. АО «ЭНЕРГОПРОЕКТ-ИНДУСТРИЯ АО» (номер в реестре Ассоциации № 27); 12. ЗАО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Блэнк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Архитэктс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реестре Ассоциации № 28); 13. ООО «Эста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Констракшен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35); 14. ООО «Инженерное бюро Юркевича» (номер в реестре Ассоциации № 39); 15.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Транзумед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ГмбХ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Медицинтехник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42); 16. ООО «БЭГ ИНЖЕНЕРИИ</w:t>
      </w:r>
      <w:proofErr w:type="gram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.Р</w:t>
      </w:r>
      <w:proofErr w:type="gram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УС» (номер в реестре Ассоциации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45); 17. ЗАО «Арсенал РОСТ» (номер в реестре Ассоциации № 49); 18. ООО «ЧАПМЭН ТЭЙЛОР» (номер в реестре Ассоциации № 52); 19. ООО «Форт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Руссиа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реестре Ассоциации № 53); 20. ООО «ФАМЕД» (номер в реестре Ассоциации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№ 63); 21. ООО «Спектрум-Холдинг» (номер в реестре Ассоциации № 69); 22. ООО «ВЛИ Восток» (номер в реестре Ассоциации № 72); 23. ООО «ЗАРУБЕЖПРОЕКТ» (номер в реестре Ассоциации № 75); 24.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Мотт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МакДональд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76); 25. Федеральное государственное унитарное предприятие «Главное управление по обеспечению деятельности Министерства иностранных дел Российской Федерации» (номер в реестре Ассоциации № 81); 26. ООО «Экспертный центр современных коммуникаций» (номер в реестре Ассоциации № 82); 27. ООО «ФОРМ» (номер в реестре Ассоциации № 84); 28. УНИС</w:t>
      </w:r>
      <w:proofErr w:type="gram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,А</w:t>
      </w:r>
      <w:proofErr w:type="gram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(номер в реестре Ассоциации № 87); 29. ООО «ИНТЕРНЕШНЛ ЭЛЕКТРИК» (номер в реестре Ассоциации № 89); 30. ООО «КОФЕЛИ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Гебойдетехник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реестре Ассоциации № 94); 31. Компания с ограниченной ответственностью НОРТИВА ЛТД (номер в реестре Ассоциации № 95); 32. Компания с ограниченной ответственностью «СТРОЙМАРКЕТ»  (номер в реестре Ассоциации № 96); 33. </w:t>
      </w:r>
      <w:proofErr w:type="gram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</w:t>
      </w:r>
      <w:proofErr w:type="gram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ЭНД ФАРМА, СПОЛ С.Р.О.  (номер в реестре Ассоциации № 112); 34. ЗАО «ГЛАВЗАРУБЕЖСТРОЙ»  (номер в реестре Ассоциации № 113); 35. ГЛАТТ ИНЖЕНЕРТЕХНИК ГМБХ   (номер в реестре Ассоциации № 115); 36. ООО «Инжиниринг Консалтинг Компани» (номер в реестре Ассоциации № 116); 37. ООО «СК КО-Восток» (номер в реестре Ассоциации № 119); 38. ПЕТРОФАК ИНТЕРНЭШНЛ ЛТД (номер в реестре Ассоциации № 120); 39. Акционерное общество Линде (номер в реестре Ассоциации № 122); 40. ООО «Тернер энд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Таунсед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135); 41. ООО «Д.М. Инжиниринг» (номер в реестре Ассоциации № 140); 42. ООО «РОМЕКС-ПРОМЫШЛЕННОЕ СТРОИТЕЛЬСТВО» (номер в реестре Ассоциации № 142); 43. ООО Производственно-конструкторское предприятие «Вэлко-2000» (номер в реестре Ассоциации № 145); 44. ООО «ПРОМЭНЕРГО ИНЖИНИРИНГ» (номер в реестре Ассоциации № 147); 45.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Дреес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Зоммер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Проджект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Менеджмент энд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Билдинг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Технолоджис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148); 46. ООО «Корнет» (номер в реестре Ассоциации № 151); 47. ООО «БАУЭР Технология» (номер в реестре Ассоциации № 167); 48. СНЕФ АКЦИОНЕРНОЕ ОБЩЕСТВО (номер в реестре Ассоциации № 172); 49. ОАО «РТИ» (номер в реестре Ассоциации № 180); 50. ООО «М.К.</w:t>
      </w:r>
      <w:proofErr w:type="gram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proofErr w:type="gram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Инжиниринг» (номер в реестре Ассоциации № 184); 51. Акционерное общество упрощенного типа КЮНЕН САС КОНТРЕКСЕВИЛЬ (номер в реестре Ассоциации № 187); 52. Компания с ограниченной ответственностью  «АКЕР СОЛЮШНС РОССИЯ АС»  (номер в реестре Ассоциации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№ 188); 53.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Грушвитц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194); 54.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Архформат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 (номер в реестре Ассоциации № 198); 55.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ЭмПиЭм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реестре Ассоциации № 199); 56.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Селас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-Линде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ГмбХ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(номер в реестре Ассоциации № 200); 57. ООО «Горный аудит»  (номер в реестре Ассоциации № 203); 58. ООО «Линде Инжиниринг Рус»   (номер в реестре Ассоциации № 205); 59. Акционерное общество «СЕТЕК БАТИМАН»  (номер в реестре Ассоциации № 216); 60. ООО «КЛАНСИ ИНЖИНИРИНГ» (номер в реестре Ассоциации № 217); 61.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Новатест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(номер в реестре Ассоциации № 218); 62. ООО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Стройреконструкция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  (номер в реестре Ассоциации № 220); 63. ООО «ЯРТЕК»  (номер в реестре Ассоциации № 225); 64. ООО «ИНТАЛ» (номер в реестре Ассоциации № 230); 65. Компания с ограниченной ответственностью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ДжиТиСи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Тэкнолоджи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Юроп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с.р.о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(номер в реестре Ассоциации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№ 233); 66. ООО «СЕТЕК МО»  (номер в реестре Ассоциации № 234); 67. Акционерное общество «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Кваттросервисиз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Ою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реестре Ассоциации № 235); 68. Акционерное общество упрощенного типа с единственным участником «АНТРПОЗ </w:t>
      </w:r>
      <w:proofErr w:type="spellStart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Проже</w:t>
      </w:r>
      <w:proofErr w:type="spellEnd"/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(номер в </w:t>
      </w:r>
      <w:r w:rsidRPr="007F0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реестре Ассоциации № 236); 69. ООО «Проектная компания М.К.З.»  (номер в реестре Ассоциации № 239); 70. ООО «ИНФАСАД» (номер в реестре Ассоциации № 241).  </w:t>
      </w:r>
    </w:p>
    <w:p w:rsidR="00A90183" w:rsidRDefault="00A90183" w:rsidP="00A9018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регистрации участников Общего собрания приведены в приложении </w:t>
      </w:r>
      <w:r w:rsidRPr="00772A06">
        <w:rPr>
          <w:rFonts w:ascii="Times New Roman" w:eastAsia="Times New Roman" w:hAnsi="Times New Roman" w:cs="Times New Roman"/>
          <w:sz w:val="24"/>
          <w:szCs w:val="24"/>
          <w:lang w:eastAsia="ru-RU"/>
        </w:rPr>
        <w:t>№1 к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Протоколу, являющемуся неотъемлемой частью настоящего Протокола.</w:t>
      </w:r>
    </w:p>
    <w:p w:rsidR="00EE724C" w:rsidRDefault="00EE724C" w:rsidP="005F24D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183" w:rsidRPr="005F24D5" w:rsidRDefault="00A90183" w:rsidP="00A9018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ОТКРЫТИЕ ОБЩЕГО СОБРАНИЯ</w:t>
      </w:r>
    </w:p>
    <w:p w:rsidR="008C219C" w:rsidRDefault="008C219C" w:rsidP="008C219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Приветственное слово Президента Совета Ассоциации Д.В. </w:t>
      </w:r>
      <w:proofErr w:type="gramStart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Горбачева</w:t>
      </w:r>
      <w:proofErr w:type="gramEnd"/>
      <w:r w:rsidR="008C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предложил открыть Общее собрание и предоставил слово Председателю мандатной комиссии 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Е.З. </w:t>
      </w:r>
      <w:proofErr w:type="spellStart"/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Калашовой</w:t>
      </w:r>
      <w:proofErr w:type="spell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724C" w:rsidRP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183" w:rsidRDefault="00EE724C" w:rsidP="00A901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Председателя мандатной комиссии 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Е.З. </w:t>
      </w:r>
      <w:proofErr w:type="spellStart"/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Калашову</w:t>
      </w:r>
      <w:proofErr w:type="spellEnd"/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следующее:</w:t>
      </w:r>
      <w:r w:rsid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 момент открытия </w:t>
      </w:r>
      <w:r w:rsidR="00695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</w:t>
      </w:r>
      <w:r w:rsid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 собрании зарегистрировались, подтвердили полномочия и получили мандаты для голосования</w:t>
      </w:r>
      <w:r w:rsidR="00A90183" w:rsidRP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A90183" w:rsidRP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A90183" w:rsidRP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Ассоциации из 1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90183" w:rsidRP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</w:t>
      </w:r>
      <w:r w:rsidR="00536E9D"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90183"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% о</w:t>
      </w:r>
      <w:r w:rsidR="00DC330B"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90183" w:rsidRP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количества членов Ассоциации. </w:t>
      </w:r>
    </w:p>
    <w:p w:rsidR="00A90183" w:rsidRDefault="00A90183" w:rsidP="00A9018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 устава Ассоциации, </w:t>
      </w:r>
      <w:r w:rsidRPr="00A901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членов Ассоциации считается правомочным, если в нем приняли участие более половины членов Ассоциации. Принявшими участие в Общем собрании считаются члены Ассоциации, зарегистрировавшиеся для участия в нем и присутствующие на собрании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0183" w:rsidRDefault="00A90183" w:rsidP="00A9018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для участия в Общем собрании зарегистрировались и присутствуют на Общем собрании более половины членов Ассоциации, кворум для проведения Общего собрания имеется. Общее собрание правомочно принимать решения.</w:t>
      </w:r>
    </w:p>
    <w:p w:rsidR="00327DA5" w:rsidRDefault="00327DA5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A5" w:rsidRDefault="00327DA5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 доклад Мандатной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наличии кворума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открыть Общее собрание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36E9D" w:rsidRPr="00EE724C" w:rsidRDefault="00536E9D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A5" w:rsidRPr="00536E9D" w:rsidRDefault="00327DA5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327DA5" w:rsidRPr="00EE724C" w:rsidRDefault="00327DA5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принято.</w:t>
      </w:r>
    </w:p>
    <w:p w:rsidR="00A90183" w:rsidRDefault="00A90183" w:rsidP="00A9018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EE724C" w:rsidRDefault="00EE724C" w:rsidP="001253E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Горбачев объявил</w:t>
      </w:r>
      <w:r w:rsidRPr="00EE72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собрание открытым.</w:t>
      </w:r>
    </w:p>
    <w:p w:rsidR="00EE724C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ВЫБОРЫ ПРЕДСЕДАТЕЛЯ И СЕКРЕТАРЯ ОБЩЕГО СОБРАНИЯ</w:t>
      </w:r>
    </w:p>
    <w:p w:rsidR="00EE724C" w:rsidRPr="005F24D5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Президента Совета Ассоциации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Д.В. Горбачева,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пояснил, что, в  соответствии с пунктом </w:t>
      </w:r>
      <w:r w:rsidR="0049654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D7F4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Ассоциации, </w:t>
      </w:r>
      <w:r w:rsidR="008D7F4E" w:rsidRPr="008D7F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Председательствующим на Общем собрании членов Ассоциации является Президент Совета или иное лицо, выбранное в начале Общего собрания из числа членов Совета или представителей членов Ассоциации, присутствующих на собрании, а секретарем Общего собрания – Генеральный директор или иное лицо из числа членов Совета или представителей</w:t>
      </w:r>
      <w:proofErr w:type="gramEnd"/>
      <w:r w:rsidR="008D7F4E" w:rsidRPr="008D7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Ассоциации, присутствующих на собрании, выбранное в начале Общего собрания или назначенное председательствующим</w:t>
      </w:r>
    </w:p>
    <w:p w:rsidR="00EE724C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Избрать</w:t>
      </w: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Председательствующим: </w:t>
      </w:r>
      <w:r w:rsidRPr="005F24D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Президента Совета Ассоциации Д.В. Горбачева,</w:t>
      </w:r>
    </w:p>
    <w:p w:rsidR="00EE724C" w:rsidRPr="005F24D5" w:rsidRDefault="00EE724C" w:rsidP="00EE724C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Секретарем Общего собрания:</w:t>
      </w: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Генерального директора Ассоциации </w:t>
      </w:r>
      <w:r w:rsidRPr="005F24D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В.П. Абрамова. </w:t>
      </w:r>
    </w:p>
    <w:p w:rsidR="00EE724C" w:rsidRDefault="00EE724C" w:rsidP="00EE72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A5" w:rsidRPr="00536E9D" w:rsidRDefault="00327DA5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РАБОЧИХ ОРГАНОВ</w:t>
      </w:r>
    </w:p>
    <w:p w:rsidR="00EE724C" w:rsidRPr="005F24D5" w:rsidRDefault="00EE724C" w:rsidP="00EE72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Председательствующего Д.В. Горбачева, который внес кандидатуры в состав счетной комиссии Общего собрания. </w:t>
      </w:r>
    </w:p>
    <w:p w:rsidR="00EE724C" w:rsidRPr="005F24D5" w:rsidRDefault="00EE724C" w:rsidP="00EE724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Председательствующего Д.В. Горбачева поступило предложение проголосовать за состав счетной комиссии списком.</w:t>
      </w:r>
    </w:p>
    <w:p w:rsidR="00EE724C" w:rsidRPr="005F24D5" w:rsidRDefault="00EE724C" w:rsidP="00EE724C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Самоотводов от кандидатов в члены счетной комиссии и иных предложений не поступило.</w:t>
      </w:r>
    </w:p>
    <w:p w:rsidR="00EE724C" w:rsidRPr="005F24D5" w:rsidRDefault="00EE724C" w:rsidP="00EE724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724C" w:rsidRPr="005F24D5" w:rsidRDefault="00EE724C" w:rsidP="00EE724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EE724C" w:rsidRPr="005F24D5" w:rsidRDefault="00EE724C" w:rsidP="00EE724C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Голосовать за состав счетной комиссии списком.</w:t>
      </w:r>
    </w:p>
    <w:p w:rsidR="00EE724C" w:rsidRDefault="00EE724C" w:rsidP="00EE72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Избрать в состав счетной комиссии Общего собрания следующих лиц:</w:t>
      </w:r>
    </w:p>
    <w:p w:rsidR="00D203CC" w:rsidRPr="00D203CC" w:rsidRDefault="00D203CC" w:rsidP="00D203C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Кириллов Алексей Владимирович (Председатель комиссии);</w:t>
      </w:r>
    </w:p>
    <w:p w:rsidR="00D203CC" w:rsidRPr="00D203CC" w:rsidRDefault="00D203CC" w:rsidP="00D203C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Синицына Екатерина Александровна;</w:t>
      </w:r>
    </w:p>
    <w:p w:rsidR="00D203CC" w:rsidRPr="00D203CC" w:rsidRDefault="00D203CC" w:rsidP="00D203C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Соловьев Роман Николаевич.</w:t>
      </w:r>
    </w:p>
    <w:p w:rsidR="00EE724C" w:rsidRPr="005F24D5" w:rsidRDefault="00EE724C" w:rsidP="00EE724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A5" w:rsidRPr="00536E9D" w:rsidRDefault="00327DA5" w:rsidP="00327D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D203C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EE724C" w:rsidRPr="005F24D5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</w:p>
    <w:p w:rsidR="00EE724C" w:rsidRDefault="00EE724C" w:rsidP="00EE72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ПОВЕСТКЕ ДНЯ ОБЩЕГО СОБРАНИЯ</w:t>
      </w:r>
    </w:p>
    <w:p w:rsidR="00536E9D" w:rsidRDefault="005F24D5" w:rsidP="005F24D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Председательствующего Д.В. Горбачева, который предложил утвердить </w:t>
      </w:r>
      <w:r w:rsidR="00CE2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повестку дня Общего собрания</w:t>
      </w:r>
      <w:r w:rsidR="003E0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3E09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</w:t>
      </w:r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учетом разбивки вопроса № 2 </w:t>
      </w:r>
      <w:proofErr w:type="gramStart"/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отдельные </w:t>
      </w:r>
      <w:proofErr w:type="spellStart"/>
      <w:r w:rsid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proofErr w:type="spellEnd"/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24D5" w:rsidRPr="005F24D5" w:rsidRDefault="005F24D5" w:rsidP="00536E9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724C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утвердить </w:t>
      </w:r>
      <w:r w:rsid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следующую 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повестку дня Общего собрания</w:t>
      </w:r>
      <w:r w:rsidR="00EE72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F24D5" w:rsidRPr="005F24D5" w:rsidRDefault="005F24D5" w:rsidP="00E45C73">
      <w:pPr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ПОВЕСТКА ДНЯ:</w:t>
      </w:r>
    </w:p>
    <w:p w:rsidR="00435976" w:rsidRPr="00435976" w:rsidRDefault="00435976" w:rsidP="00B11D9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Информирование членов Ассоциации о ходе формирования Национального реестра специалистов в области 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инженерных изысканий и 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архитектурно-строительного проектирования. 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приведении внутренних документов Ассоциации в соответствие с Градостроительным кодексом Российской Федерации (в редакции Федерального закона №372-ФЗ от 03.07.201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 признании </w:t>
      </w:r>
      <w:proofErr w:type="gramStart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с 01.07.2017 отдельных внутренних документов Ассоциации: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О признании утратившим силу с 01.07.2017 Перечня видов работ, которые оказывают влияние на безопасность объектов капитального строительства и решение вопросов по выдаче свидетельств о </w:t>
      </w:r>
      <w:proofErr w:type="gramStart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допуске</w:t>
      </w:r>
      <w:proofErr w:type="gramEnd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которым относится к сфере деятельности Ассоциации СРО «МОП»; 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О признании </w:t>
      </w:r>
      <w:proofErr w:type="gramStart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</w:t>
      </w:r>
      <w:proofErr w:type="gramEnd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с 01.07.2017 Требований к выдаче свидетельств о допуске к работам, которые оказывают влияние на безопасность объектов капитального строительства;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2.1.3. О признании утратившими силу с 01.07.2017 Правил саморегулирования Ассоциации СРО «МОП», устанавливающих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О признании утратившим силу с 01.07.2017 Положения об аттестации работников юридических лиц и индивидуальных предпринимателей, являющихся членами Ассоциации СРО «МОП»;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О признании утратившим силу с 01.07.2017 Положения о взносах Ассоциации СРО «МОП»;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2.1.6. О признании </w:t>
      </w:r>
      <w:proofErr w:type="gramStart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</w:t>
      </w:r>
      <w:proofErr w:type="gramEnd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с 01.07.2017 Стандарта СТО СРО МОП 1-2012 «Общие правила подготовки проектно</w:t>
      </w:r>
      <w:r w:rsidR="00277395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документации по строительству, р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еконструкции, капитальному ремонту объектов капитального строительства»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 внесении изменений в отдельные внутренние документы Ассоциации: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Об утверждении новой редакции Положения о членстве в Ассоциации СРО «МОП»</w:t>
      </w:r>
      <w:r w:rsidR="00713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учетом изменения наименования документа на «</w:t>
      </w:r>
      <w:r w:rsidR="00713B9A" w:rsidRPr="00713B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членстве в Ассоциации СРО «МОП», в том числе о требованиях к членам Ассоциации СРО «МОП», о размере, порядке расчета и уплаты взносов</w:t>
      </w:r>
      <w:r w:rsidR="00713B9A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Об утверждении новой редакции Порядка представления членами Ассоциации СРО «МОП» информации о своей деятельности в форме отчетов (с учетом изменения наименования документа на «Положение о проведении Ассоциацией СРО «МОП» анализа деятельности членов</w:t>
      </w:r>
      <w:r w:rsidR="00C77D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Ассоциации СРО «МОП»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информации, представляемой ими в форме отчетов»);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Об утверждении новой редакции Правил контроля в области саморегулирования Ассоциации СРО «МОП» (с учетом изменения наименования документа на «Положение о </w:t>
      </w:r>
      <w:proofErr w:type="gramStart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членов Ассоциации СРО «МОП» в части соблюдения ими требований стандартов и правил Ассоциации СРО «МОП», условий членства в Ассоциации СРО «МОП»»);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 </w:t>
      </w:r>
      <w:proofErr w:type="gramStart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новой редакции Положения о применении мер дисциплинарного воздействия за несоблюдение членами Ассоциации СРО «МОП» требований технических регламентов, требований к выдаче свидетельств о допуске, правил контроля в области саморегулирования, требований стандартов и правил саморегулирования (с учетом изменения наименования документа на «Положение о мерах дисциплинарного воздействия, порядка и оснований их применения, порядка рассмотрения дел о нарушении членами Ассоциации СРО «МОП</w:t>
      </w:r>
      <w:proofErr w:type="gramEnd"/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требований стандартов и правил Ассоциации СРО «МОП», условий членства в Ассоциации СРО «МОП»»);  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Об утверждении новой редакции Регламента рассмотрения жалоб и обращений, поступивших в Ассоциацию СРО «МОП» (с учетом изменения наименования документа на «Положение о процедуре рассмотрения жалоб на действия (бездействие) членов Ассоциации СРО «МОП» и иных обращений, поступивших в Ассоциацию СРО «МОП»»);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Об утверждении новой редакции Положения об Общем собрании членов Ассоциации СРО «МОП»;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2.2.7. Об утверждении новой редакции Положения о Генеральном директоре Ассоциации СРО «МОП»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учетом изменения наименования документа на </w:t>
      </w:r>
      <w:r w:rsidR="00A03972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компетенции Генерального директора Ассоциации СРО «МОП» и порядке осуществления им руководства текущей деятельностью Ассоциации СРО «МОП»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 формировании компенсационного фонда обеспечения договорных обязательств Ассоциации СРО «МОП».</w:t>
      </w:r>
    </w:p>
    <w:p w:rsidR="00435976" w:rsidRPr="00435976" w:rsidRDefault="00435976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4359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Разное.</w:t>
      </w:r>
    </w:p>
    <w:p w:rsidR="00327DA5" w:rsidRDefault="00327DA5" w:rsidP="0043597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A5" w:rsidRPr="00536E9D" w:rsidRDefault="00327DA5" w:rsidP="00327D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5F24D5" w:rsidRPr="005F24D5" w:rsidRDefault="005F24D5" w:rsidP="005F24D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По первому вопросу повестки дня:</w:t>
      </w:r>
    </w:p>
    <w:p w:rsidR="00B11D90" w:rsidRDefault="005F24D5" w:rsidP="003E09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3E0968" w:rsidRPr="003E0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="0089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А.М. </w:t>
      </w:r>
      <w:proofErr w:type="spellStart"/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Подлесной</w:t>
      </w:r>
      <w:proofErr w:type="spellEnd"/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работе по подготовке формирования национального реестра специалистов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</w:t>
      </w:r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инженерных изысканий и архитектурно-строительного проектирования. </w:t>
      </w:r>
    </w:p>
    <w:p w:rsidR="00B11D90" w:rsidRDefault="00B11D90" w:rsidP="003E09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6E9D" w:rsidRDefault="00536E9D" w:rsidP="003E09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А.М. Подлесная ответила на вопросы участников Общего собрания.</w:t>
      </w:r>
    </w:p>
    <w:p w:rsidR="00536E9D" w:rsidRDefault="00536E9D" w:rsidP="003E09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968" w:rsidRPr="003E0968" w:rsidRDefault="00D02C73" w:rsidP="003E09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="003E0968" w:rsidRPr="003E0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 сведению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представленную </w:t>
      </w:r>
      <w:r w:rsidR="003E0968" w:rsidRPr="003E09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 w:rsid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0968" w:rsidRPr="003E0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242A" w:rsidRDefault="0037242A" w:rsidP="003E096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A5" w:rsidRPr="00004489" w:rsidRDefault="00327DA5" w:rsidP="00327D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004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004489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327DA5" w:rsidRPr="005F24D5" w:rsidRDefault="00327DA5" w:rsidP="00327DA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4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принято.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 второму вопросу повестки дня:</w:t>
      </w: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6E9D" w:rsidRPr="009D5AE8" w:rsidRDefault="00536E9D" w:rsidP="00536E9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D5AE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2.1. О признании </w:t>
      </w:r>
      <w:proofErr w:type="gramStart"/>
      <w:r w:rsidRPr="009D5AE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утратившими</w:t>
      </w:r>
      <w:proofErr w:type="gramEnd"/>
      <w:r w:rsidRPr="009D5AE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силу с 01.07.2017 отдельных внутренних документов Ассоциации</w:t>
      </w:r>
    </w:p>
    <w:p w:rsidR="00B11D90" w:rsidRPr="00B11D90" w:rsidRDefault="00B11D90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1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2.1.1. О признании утратившим силу с 01.07.2017 Перечня видов работ, которые оказывают влияние на безопасность объектов капитального строительств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B11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решение вопросов по выдаче свидетельств о </w:t>
      </w:r>
      <w:proofErr w:type="gramStart"/>
      <w:r w:rsidRPr="00B11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допуске</w:t>
      </w:r>
      <w:proofErr w:type="gramEnd"/>
      <w:r w:rsidRPr="00B11D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которым относится к сфере деятельности Ассоциации СРО «МОП»</w:t>
      </w:r>
    </w:p>
    <w:p w:rsidR="00B11D90" w:rsidRDefault="00B11D90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D90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Генерального директора Ассоциации В.П. Абрамова, который сообщил, что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выполнения требований Федерального закона № 372-ФЗ от 03.07.2016 «О внесении изменений в Градостроительный кодекс Российской Федерации и отдельные законодательные акты Российской Федерации» (далее по тексту настоящего Протокола – Федеральный закон № 372-ФЗ)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отменой с 01.07.2017 института выдачи свидетельств о допуске к работам, которые оказывают влияние на безопасность</w:t>
      </w:r>
      <w:proofErr w:type="gramEnd"/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капитального 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предлагается признать утратившим силу с 01.07.2017 </w:t>
      </w:r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работ, которые оказывают влияние на безопасность объектов капитального строительства и решение вопросов по выдаче свидетельств о </w:t>
      </w:r>
      <w:proofErr w:type="gramStart"/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допуске</w:t>
      </w:r>
      <w:proofErr w:type="gramEnd"/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которым относится к сфере деятельности Ассоциации СРО «МОП»</w:t>
      </w:r>
      <w:r w:rsidR="00897D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1D90" w:rsidRDefault="00B11D90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Признать утратившим силу с 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01.07.2017 </w:t>
      </w:r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ень</w:t>
      </w:r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работ, которые оказывают влияние на безопасность объектов капитального строительства и решение вопросов по выдаче свидетельств о </w:t>
      </w:r>
      <w:proofErr w:type="gramStart"/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допуске</w:t>
      </w:r>
      <w:proofErr w:type="gramEnd"/>
      <w:r w:rsidR="00B11D90" w:rsidRP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которым относится к сфере деятельности Ассоциации СРО «МОП»</w:t>
      </w:r>
      <w:r w:rsidR="00897D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1D90" w:rsidRDefault="00B11D90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Pr="00536E9D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234208" w:rsidRPr="00536E9D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234208" w:rsidRDefault="00234208" w:rsidP="00536E9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33C" w:rsidRPr="0051133C" w:rsidRDefault="0051133C" w:rsidP="0051133C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2.1.2. О признании </w:t>
      </w:r>
      <w:proofErr w:type="gramStart"/>
      <w:r w:rsidRPr="0051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утратившими</w:t>
      </w:r>
      <w:proofErr w:type="gramEnd"/>
      <w:r w:rsidRPr="0051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силу с 01.07.2017 Требований к выдаче свидетельств о допуске к работам, которые оказывают влияние на безопасность объектов капитального строительства</w:t>
      </w: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В.П. Абрамова, который сообщил, что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выполнения требований Федерального закона № 372-ФЗ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отменой с 01.07.2017 института выдачи свидетельств о допуске к работам, которые оказывают влияние на безопасность объектов капитального 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предлагается признать 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 силу с 01.07.2017 Требовани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выдаче свидетельств о допуске к работам, которые оказывают влияние на безопасность объектов капитального строительства</w:t>
      </w:r>
      <w:r w:rsidR="00897D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234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22D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 с 01.07.2017 Требования Ассоциации</w:t>
      </w:r>
      <w:r w:rsidR="00492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 «МОП»</w:t>
      </w:r>
      <w:r w:rsidRPr="00C22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выдаче свидетельств о допуске к работам, которые оказывают влияние на безопасность объектов капитального строительства (</w:t>
      </w:r>
      <w:r w:rsidR="00C22D1C" w:rsidRPr="00C22D1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22D1C">
        <w:rPr>
          <w:rFonts w:ascii="Times New Roman" w:eastAsia="Times New Roman" w:hAnsi="Times New Roman" w:cs="Times New Roman"/>
          <w:sz w:val="24"/>
          <w:szCs w:val="24"/>
          <w:lang w:eastAsia="ru-RU"/>
        </w:rPr>
        <w:t>бщая часть, приложения №№ 1-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C22D1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ГОЛОСОВАЛИ</w:t>
      </w:r>
      <w:r w:rsidRPr="002342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«за» - 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234208" w:rsidRDefault="00234208" w:rsidP="00536E9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33C" w:rsidRPr="0051133C" w:rsidRDefault="0051133C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2.1.3. О признании утратившими силу с 01.07.2017 Правил саморегулирования Ассоциации СРО «МОП», устанавливающих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В.П. Абрамова о том, что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01.07.2017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ч. 10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55.5 Градостроительного кодекса РФ (в ред. Федерального закона № 372-ФЗ), утверждение внутренних документов о страховании членами саморегулируемых организаций риска гражданской ответственности и риска ответственности по договорам  подряда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подготовку проектной документации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относится к компетенции постоянно действующего коллегиального органа, а не общего собрания членов саморегулируемой</w:t>
      </w:r>
      <w:proofErr w:type="gramEnd"/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является обязательным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этой связи предлагается признать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утратившими силу с 01.07.2017 Правил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саморегулирования Ассоциации СРО «М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устанавливающи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условиям страхования членами Ассоциации СРО «М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Признать утратившими силу 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01.07.2017 Правил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саморегулирования Ассоциации СРО «М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устанавливающи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условиям страхования членами Ассоциации СРО «М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ктов капитального строительства</w:t>
      </w:r>
      <w:r w:rsidR="00897D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Pr="00536E9D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234208" w:rsidRPr="00536E9D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51133C" w:rsidRDefault="0051133C" w:rsidP="00536E9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Pr="0051133C" w:rsidRDefault="0051133C" w:rsidP="00536E9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2.1.4. О признании утратившим силу с 01.07.2017 Положения об аттестации работников юридических лиц и индивидуальных предпринимателей, являющихся </w:t>
      </w:r>
      <w:r w:rsidRPr="00511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членами Ассоциации СРО «МОП»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 В.П. Абрамова</w:t>
      </w:r>
      <w:r w:rsid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сообщил следующее.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профессионального обучения и аттестации работников членов саморегулируемой организации, в соответствии с ч.  5 </w:t>
      </w:r>
      <w:r w:rsidRPr="002342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ст. 6 Федерального закона от 01.12.2007 № 315-ФЗ «О саморегулируемых организациях»</w:t>
      </w:r>
      <w:r w:rsidR="005113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="00590A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="00590A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6 п. 2.3 устава Ассоциации</w:t>
      </w:r>
      <w:r w:rsidRPr="002342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не относится к обязательным функциям </w:t>
      </w:r>
      <w:r w:rsidR="00590A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Ассоциации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Статья 55 Градостроительного кодекса РФ, </w:t>
      </w:r>
      <w:r w:rsidR="00A212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подпункт «б» пункта 1 части 6, </w:t>
      </w:r>
      <w:r w:rsidRPr="002342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3 части 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="006463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 3</w:t>
      </w:r>
      <w:r w:rsidRPr="002342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части 8.</w:t>
      </w:r>
      <w:r w:rsidR="006463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которой устанавливают требование об аттестации работников членов саморегулируемой организации, с 01.07.2017 вступает в силу в новой редакции (в редакции Федерального закона № 372-ФЗ), не устанавливающей аналогичного минимального требования для членов </w:t>
      </w:r>
      <w:r w:rsidR="00A212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саморегулируемых организаций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Вопросы о порядке подтверждения специалистами (работниками) членов Ассоциации своей квалификации будут регулироваться иными внутренними документами Ассоциации (в том числе квалификационными стандартами Ассоциации).</w:t>
      </w: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Учитывая изложенное, предлагается признать утратившим силу 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01.07.2017 Положение об аттестации работников юридических лиц и индивидуальных предпринимателей, являющихся членами Ассоциации СРО «М</w:t>
      </w:r>
      <w:r w:rsidR="005113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3420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Признать утратившим силу 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01.07.2017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аттестации работников юридических лиц и индивидуальных предпринимателей, являющих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 членами Ассоциации СРО «М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208" w:rsidRPr="00536E9D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234208" w:rsidRPr="00536E9D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234208" w:rsidRDefault="00234208" w:rsidP="00D02C7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1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2.1.5. О признании утратившим силу с 01.07.2017 Положения о взносах Ассоциации СРО «М</w:t>
      </w:r>
      <w:r w:rsidR="00646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212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В.П. Абрамова о том, что 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о размере, порядке расчета и уплаты вступительного, членских и иных взносов, в соответствии с п. 6 ч. 1 ст. 55.5 Градостроительного кодекса РФ (в ред. Федерального закона № 372-ФЗ), с 01.07.2017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оваться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Положением о членстве в Ассоциации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этой связи предлагается признать утратившим силу 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01.07.2017 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взносах Ассоциации СРО «М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Признать утратившим силу с 01.07.2017 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взносах Ассоциации СРО «М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212DA" w:rsidRP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2DA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B5" w:rsidRPr="006463B5" w:rsidRDefault="006463B5" w:rsidP="006463B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6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2.1.6. О признании </w:t>
      </w:r>
      <w:proofErr w:type="gramStart"/>
      <w:r w:rsidRPr="00646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утратившим</w:t>
      </w:r>
      <w:proofErr w:type="gramEnd"/>
      <w:r w:rsidRPr="00646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силу с 01.07.2017 Стандарта СТО СРО МОП 1-2012 «Общие правила подготовки проектной документации по строительству</w:t>
      </w:r>
      <w:r w:rsidR="00061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646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1C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6463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еконструкции, капитальному ремонту объектов капитального строительства»</w:t>
      </w:r>
    </w:p>
    <w:p w:rsidR="006463B5" w:rsidRDefault="006463B5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B5" w:rsidRDefault="006463B5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информацию В.П. Абрамова, который сообщил участникам Общего собрания, что с 01.07.2017, в соответствии с Федеральным законом № 372-ФЗ, разработка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утверждении стандартов на 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процессы выполнения работ по подготовке проектной документации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относится к функциям НОПРИЗ. В этой связи, предлагается признать утратившим силу 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СТО СРО МОП 1-2012 «Общие правила подготовки проектной документации по строительству</w:t>
      </w:r>
      <w:r w:rsidR="00061CE2"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еконструкции, капитальному ремонту объектов капитального строительства»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63B5" w:rsidRPr="006463B5" w:rsidRDefault="006463B5" w:rsidP="006463B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В.П. Абрамов также довел до сведения участников Общего собрания информацию о том, что с 01.07.2017 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Ассоциации должны соблюдать обязательные требования  утвержденных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стандартов на процессы выполнения работ по подготовке проектной документации. Соблюдение членам Ассоциации требований указанных стандартов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 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01.07.2017 включается в предмет контроля Ассоциации за деятельностью своих членов.</w:t>
      </w:r>
    </w:p>
    <w:p w:rsidR="006463B5" w:rsidRDefault="006463B5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3B5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A212DA" w:rsidRDefault="00A212DA" w:rsidP="00A212DA">
      <w:pPr>
        <w:pStyle w:val="a8"/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с 01.07.2017 </w:t>
      </w:r>
      <w:r w:rsidR="006463B5"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СТО СРО МОП 1-2012 «Общие правила подготовки проектной документации по строительству</w:t>
      </w:r>
      <w:r w:rsidR="00061C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63B5"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1CE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463B5"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еконструкции, капитальному ремонту объектов капитального строительства»</w:t>
      </w:r>
      <w:r w:rsidR="00897D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63B5" w:rsidRPr="006463B5" w:rsidRDefault="006463B5" w:rsidP="006463B5">
      <w:pPr>
        <w:pStyle w:val="a8"/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информацию об обязательном соблюдении членами Ассоциации СРО «МОП» с 01.07.2017 обязательных требований стандартов на процессы выполнения работ по подготовке проектной документации, утвержденных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документации.</w:t>
      </w:r>
    </w:p>
    <w:p w:rsidR="006463B5" w:rsidRDefault="006463B5" w:rsidP="006463B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2DA" w:rsidRPr="006463B5" w:rsidRDefault="00A212DA" w:rsidP="006463B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6463B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212DA" w:rsidRPr="00536E9D" w:rsidRDefault="00A212DA" w:rsidP="00A212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536E9D" w:rsidRPr="00536E9D" w:rsidRDefault="00536E9D" w:rsidP="00536E9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F0D" w:rsidRPr="009D5AE8" w:rsidRDefault="00763F0D" w:rsidP="00763F0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</w:t>
      </w:r>
      <w:r w:rsidRPr="006265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 внесении изменений в отдельные внутренние документы Ассоциации:</w:t>
      </w:r>
    </w:p>
    <w:p w:rsidR="00763F0D" w:rsidRPr="00763F0D" w:rsidRDefault="00763F0D" w:rsidP="00763F0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2.2.1 «Об утверждении новой редакции Положения о членстве в Ассоциации СРО «М</w:t>
      </w:r>
      <w:r w:rsidR="00C77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763F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63F0D" w:rsidRDefault="00763F0D" w:rsidP="00763F0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А.М. Подлесную о </w:t>
      </w:r>
      <w:r w:rsid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новой редакции внутреннего документа Ассоциации о членстве в Ассоциации,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разработанно</w:t>
      </w:r>
      <w:r w:rsid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Федеральным законом № 372-ФЗ,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Постановлением Правительства РФ от 11.05.2017 № 559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 особо опасных, технически сложных и уникальных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объектов».</w:t>
      </w:r>
    </w:p>
    <w:p w:rsidR="00763F0D" w:rsidRDefault="00763F0D" w:rsidP="00763F0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0ED" w:rsidRDefault="00763F0D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2F00ED" w:rsidRDefault="00763F0D" w:rsidP="002F00ED">
      <w:pPr>
        <w:pStyle w:val="a8"/>
        <w:widowControl w:val="0"/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 w:rsidR="00A03972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учетом изменения наименования документа, </w:t>
      </w:r>
      <w:r w:rsidR="00C22D1C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 w:rsidR="00A03972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22D1C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членстве в Ассоциации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 «М</w:t>
      </w:r>
      <w:r w:rsidR="00C77D18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том числе о требованиях к членам Ассоциации СРО «М</w:t>
      </w:r>
      <w:r w:rsidR="00C77D18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 размере</w:t>
      </w:r>
      <w:r w:rsidR="00A03972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расчета и уплаты взносов</w:t>
      </w:r>
      <w:r w:rsidR="00C22D1C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3972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новой (седьмой) редакции </w:t>
      </w:r>
      <w:r w:rsidR="00234208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(Приложение № </w:t>
      </w:r>
      <w:r w:rsidR="00C22D1C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234208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</w:t>
      </w:r>
      <w:r w:rsidR="00C22D1C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03972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2F00ED" w:rsidRPr="002F00ED" w:rsidRDefault="002F00ED" w:rsidP="002F00ED">
      <w:pPr>
        <w:pStyle w:val="a8"/>
        <w:widowControl w:val="0"/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Утвердить Требования к аттестации руководителей и специалистов членов Ассоциации СРО «МОП», осуществляющих работы по подготовке проектной 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документации особо опасных и технически сложных объектов капитального строительства, и подлежащих аттестации по правилам, устанавливаемым Федеральной службой по экологическому, технологическому и атомному надзору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(Приложение № 3 к настоящему Протоколу), являющиеся Приложением № 1 к Положению о членстве в Ассоциации СРО «М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в том числе о требованиях</w:t>
      </w:r>
      <w:proofErr w:type="gramEnd"/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членам Ассоциации СРО «М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о размере, порядке расчета и уплаты взносов.</w:t>
      </w:r>
    </w:p>
    <w:p w:rsidR="00A03972" w:rsidRPr="002F00ED" w:rsidRDefault="00A03972" w:rsidP="002F00ED">
      <w:pPr>
        <w:pStyle w:val="a8"/>
        <w:widowControl w:val="0"/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Установить, что 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членстве в Ассоциации СРО «М</w:t>
      </w:r>
      <w:r w:rsidR="00C77D18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том числе о требованиях к членам Ассоциации СРО «М</w:t>
      </w:r>
      <w:r w:rsidR="00C77D18"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 размере, порядке расчета и уплаты взносов</w:t>
      </w:r>
      <w:r w:rsid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Приложением № 1)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новой (седьмой) редакции </w:t>
      </w:r>
      <w:r w:rsidRPr="002F00E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 01.07.2017.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Установить, что с</w:t>
      </w:r>
      <w:r w:rsidR="00C22D1C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момента вступления 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силу Положения в </w:t>
      </w:r>
      <w:r w:rsidR="00C22D1C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новой (седьмой) редакции 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234208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анее утвержденн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="00234208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22D1C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шест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="00234208"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Pr="002F00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редакция данного документа утрачивает силу.</w:t>
      </w:r>
    </w:p>
    <w:p w:rsidR="00234208" w:rsidRPr="00234208" w:rsidRDefault="00234208" w:rsidP="00234208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C77D18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C77D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763F0D" w:rsidRPr="00763F0D" w:rsidRDefault="00763F0D" w:rsidP="00763F0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2.2.2. Об утверждении новой редакции Порядка представления членами Ассоциации СРО «М</w:t>
      </w:r>
      <w:r w:rsidR="00C77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информации о своей деятельности в форме отчетов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А.М. Подлесную о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 внутреннего документа Ассоциации об анализе деятельности членов Ассоциации на основании информации, представляемой ими в форме отчетов, разработанной в соответствии с Федеральным законом № 372-ФЗ и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Утвердить, с учетом изменения наименования документа, Положение о проведении Ассоциацией СРО «М</w:t>
      </w:r>
      <w:r w:rsidR="00C77D1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анализа деятельности членов Ассоциации СРО «М</w:t>
      </w:r>
      <w:r w:rsidR="00C77D18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основании информации, представляемой ими в форме отчетов в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редакции 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(Приложение № </w:t>
      </w:r>
      <w:r w:rsidR="0075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Протоколу). Установить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проведении Ассоциацией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анализа деятельности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основании информации, представляемой ими в форме отчетов в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редакци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вступает в силу с 01.07.2017.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Установить, что с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момента вступления в силу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Положения в 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новой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третьей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редакции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анее утвержденн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вторая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редакци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данного документа утрачивает силу.</w:t>
      </w:r>
    </w:p>
    <w:p w:rsidR="00A03972" w:rsidRPr="00234208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03972" w:rsidRPr="00763F0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2.2.3. Об утверждении новой редакции Правил контроля в области саморегулирования Ассоциации СРО «М</w:t>
      </w:r>
      <w:r w:rsid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В.П. Абрамова о новой редакции внутреннего документа Ассоциации 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членов Ассоциации, разработанной в соответствии с Федеральным законом № 372-ФЗ и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СЛУШАЛИ А.М. Подлесную,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которая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пояснила участникам Общего собрания следующее.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 6 ст. 55.10  Градостроительного кодекса РФ (в действующей редакции), до 01.07.2017 вопрос об утверждении рассматриваемого документа относится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исключительной компетенции Общего собрания членов Ассоциации. С 01.07.2017 исключительная компетенция Общего собрания в части утверждения внутренних документов Ассоциации изменяется.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Совокупное прочтение норм п. 6 ст. 55.10 Градостроительного кодекса РФ (в ред. Федерального закона № 372-ФЗ), ч. 1, ч. 10 ст. 55.5 Градостроительного кодекса РФ (в ред. Федерального закона № 372-ФЗ), 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п.8 ч.1 ст. 6 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дает основание утверждать, что с 01.07.2017 вопрос об утверждении внутреннего документа Ассоциации, регулирующего вопросы контроля за деятельностью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членов Ассоциации, относится к компетенции постоянно действующего коллегиального органа (Совета) Ассоциации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</w:t>
      </w:r>
      <w:proofErr w:type="gramStart"/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этой связи, предлагается утвердить новую редакцию </w:t>
      </w:r>
      <w:r w:rsidR="00DC330B"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контроле за деятельностью членов Ассоциации в части соблюдения ими требований стандартов и правил Ассоциации, условий членства в Ассоциации (с учетом изменения наименования документа</w:t>
      </w:r>
      <w:r w:rsidR="00DC330B"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Общим собранием </w:t>
      </w:r>
      <w:r w:rsidR="00DC330B"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членов 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Ассоциации в пределах его компетенции,  а в последующем, после 01.07.2017, в связи с изменением компетенции органов управления Ассоциации и в соответствии с уставом Ассоциации, передать</w:t>
      </w:r>
      <w:proofErr w:type="gramEnd"/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вопрос об утверждении</w:t>
      </w:r>
      <w:r w:rsid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изменении данного документа Совету Ассоциации.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330B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A03972" w:rsidRDefault="00A03972" w:rsidP="00DC330B">
      <w:pPr>
        <w:pStyle w:val="a8"/>
        <w:widowControl w:val="0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Утвердить, с учетом изменения наименования документа,  Положение о </w:t>
      </w:r>
      <w:proofErr w:type="gramStart"/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части соблюдения ими требований стандартов и правил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условий членства 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новой (пятой) редакции 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(Приложение № </w:t>
      </w:r>
      <w:r w:rsidR="0075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Протоколу). Установить, что  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</w:t>
      </w:r>
      <w:proofErr w:type="gramStart"/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за</w:t>
      </w:r>
      <w:proofErr w:type="gramEnd"/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деятельностью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части соблюдения ими требований стандартов и правил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условий членства 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новой (пятой) редакции вступает в силу с 01.07.2017. 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Установить, что с момента вступления в силу Положения в новой (пятой) редакции ранее утвержденная (четвертая) редакция данного документа утрачивает силу.</w:t>
      </w:r>
    </w:p>
    <w:p w:rsidR="00DC330B" w:rsidRPr="00DC330B" w:rsidRDefault="00DC330B" w:rsidP="00DC330B">
      <w:pPr>
        <w:pStyle w:val="a8"/>
        <w:widowControl w:val="0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изменением с 01.07.2017</w:t>
      </w:r>
      <w:r w:rsidRPr="00DC33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компетенции органов управления Ассоциации, в соответствии с Федеральным законом № 372-ФЗ и уставом Ассоциации, передать  Совету Ассоциации с 01.07.2017 решение вопроса об утверждении</w:t>
      </w:r>
      <w:r w:rsid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изменении 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контроле за деятельностью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части соблюдения ими требований стандартов и правил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условий членства 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DC330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</w:p>
    <w:p w:rsidR="00A03972" w:rsidRPr="00234208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2.2.4. Об утверждении новой редакции Положения о применении мер дисциплинарного воздействия за несоблюдение членами Ассоциации СРО «М</w:t>
      </w:r>
      <w:r w:rsid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требований технических регламентов, требований к выдаче свидетельств о допуске, правил контроля в области саморегулирования, требований стандартов и правил саморегулирования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А.М. Подлесную о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 внутреннего документа Ассоциации о мерах дисциплинарного воздействия, применяемых к членам Ассоциации, разработанной в соответствии с Федеральным законом № 372-ФЗ и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Утвердить, с учетом изменения наименования документа,  Положение о мерах дисциплинарного воздействия, порядка и оснований их применения, порядка рассмотрения дел о нарушении членами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требований стандартов и правил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условий членства 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новой (четвертой) редакции </w:t>
      </w:r>
      <w:r w:rsidRPr="00D05E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75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Протоколу). Установить, что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мерах дисциплинарного воздействия, порядка и оснований их применения, порядка рассмотрения дел о нарушении членами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требований стандартов и правил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условий членства 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новой (четвертой) редакции вступает в силу с 01.07.2017.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Установить, что с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момента вступления в силу Положения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новой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четвертой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редакции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анее утвержденн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третья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редакци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данного документа утрачивает силу.</w:t>
      </w:r>
    </w:p>
    <w:p w:rsidR="00A03972" w:rsidRPr="00234208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7739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03972" w:rsidRPr="00763F0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581" w:rsidRDefault="006F6581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2.2.5. Об утверждении новой редакции Регламента рассмотрения жалоб и обращений, поступивших в Ассоциацию СРО «М</w:t>
      </w:r>
      <w:r w:rsid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А.М. Подлесную о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 внутреннего документа Ассоциации, устанавливающего порядок рассмотрения жалоб и обращений, поступающих в Ассоциацию. А.М. Подлесная пояснила, что новая редакция рассматриваемого документа  разработана в соответствии с Федеральным законом № 372-ФЗ и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 Утвердить, с учетом изменения наименования документа, Положение о процедуре рассмотрения жалоб на действия (бездействие)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иных обращений, поступивших в Ассоциацию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редакци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05E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5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7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Протоколу). Установить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процедуре рассмотрения жалоб на действия (бездействие)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иных обращений, поступивших в Ассоциацию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редакци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вступает в силу с 01.07.2017.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Установить, что с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момента вступления в силу Положения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новой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редакции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нее утвержденн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первая</w:t>
      </w:r>
      <w:r w:rsidRPr="00C22D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редакци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данного документа утрачивает силу.</w:t>
      </w:r>
    </w:p>
    <w:p w:rsidR="00A03972" w:rsidRPr="00234208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6581" w:rsidRDefault="006F6581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2.2.6. Об утверждении новой редакции Положения об Общем собрании членов Ассоциации СРО «М</w:t>
      </w:r>
      <w:r w:rsid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А.М. Подлесную о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 внутреннего документа Ассоциации об Общем собрании членов Ассоциации, разработанной в соответствии с Федеральным законом № 372-ФЗ и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Положение об Общем собрании членов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новой (шестой) редакции </w:t>
      </w:r>
      <w:r w:rsidRPr="00D05E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75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Протоколу). Установить, что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Положение об Общем собрании членов Ассоциации СРО «М</w:t>
      </w:r>
      <w:r w:rsidR="006265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новой (шестой) редакции вступает в силу с 01.07.2017.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Установить, что с момента вступления в силу Положения в новой (шестой) редакции ранее утвержденная (пятая) редакция данного документа утрачивает силу, за исключением пункта 4.7 Положения об Общем собрании членов Ассоциации СРО «М</w:t>
      </w:r>
      <w:r w:rsidR="006265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(в пятой редакции), который утрачивает силу с момента принятия настоящего решения.</w:t>
      </w:r>
      <w:proofErr w:type="gramEnd"/>
    </w:p>
    <w:p w:rsidR="00A03972" w:rsidRPr="00234208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P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2.2.7. Об утверждении новой редакции Положения о Генеральном директоре Ассоциации СРО «М</w:t>
      </w:r>
      <w:r w:rsidR="00626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Pr="00A039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А.М. Подлесную о 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 внутреннего документа Ассоциации о Генеральном директоре Ассоциации, разработанной в соответствии с Федеральным законом № 372-ФЗ, 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63F0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01.12.2007 №315-ФЗ «О саморегулируемых организациях»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уставом Ассоциации.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6575" w:rsidRDefault="00626575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РЕШИЛИ: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изменения наименования документа,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компетенции Генерального директора Ассоциации СРО «М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порядке осуществления им руководства текущей деятельностью Ассоциации СРО «М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новой (третьей) редакции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5EE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 w:rsidR="00753E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D05E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Протоколу). Установить, что Положение </w:t>
      </w:r>
      <w:r w:rsidRPr="00D05EE9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компетенции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Генерального директора Ассоциации СРО «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порядке осуществления им руководства текущей деятельностью Ассоциации СРО «М</w:t>
      </w:r>
      <w:r w:rsidR="00B11D90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новой (третьей) редакции</w:t>
      </w:r>
      <w:r w:rsidRPr="00A03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силу с 01.07.2017.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Установить, что с момента вступления в силу Положения в новой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третьей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редакции ранее утвержденная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вторая</w:t>
      </w:r>
      <w:r w:rsidRPr="00A039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редакция данного документа утрачивает силу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03972" w:rsidRPr="00234208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03972" w:rsidRPr="00536E9D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6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03972" w:rsidRDefault="00A03972" w:rsidP="00A0397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По третьему вопросу повестки дня: </w:t>
      </w:r>
    </w:p>
    <w:p w:rsidR="00AB5E81" w:rsidRDefault="005F24D5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СЛУШАЛИ 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 Абрамова, который сообщил</w:t>
      </w:r>
      <w:r w:rsid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следующее.</w:t>
      </w:r>
    </w:p>
    <w:p w:rsidR="00A71B95" w:rsidRDefault="00AB5E81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поступлением в Ассоциацию достаточного количества заявлений о намерении принимать участие </w:t>
      </w:r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заключени</w:t>
      </w:r>
      <w:proofErr w:type="gramStart"/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договоров подряда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подготовку проектной документации</w:t>
      </w:r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конкурентных способов заключения договоров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ч.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55.4 Градостроительного кодекса РФ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Ассоциации должен быть сформирован компенсационный фонд обеспечения договорных обязательств.</w:t>
      </w:r>
      <w:r w:rsidR="00A71B95"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компенсационном фонде обеспечения договорных обязательств Ассоциации было утверждено решением Общего собрания членов Ассоциации от 27.09.2016 (протокол №15) и сведения о нем были включены в государственный реестр саморегулируемых организаций на основании решения </w:t>
      </w:r>
      <w:proofErr w:type="spellStart"/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Ростехнадзора</w:t>
      </w:r>
      <w:proofErr w:type="spellEnd"/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</w:t>
      </w:r>
      <w:r w:rsidR="00A71B95" w:rsidRPr="00853C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05.10.2016 № 09-01-03/683</w:t>
      </w:r>
      <w:r w:rsidR="00853C2D" w:rsidRPr="00853C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A71B95" w:rsidRPr="00853C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этой связи, предлагается принять решение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формировании 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договорных обязательств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Ассоциации </w:t>
      </w:r>
      <w:r w:rsid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поручить Совету Ассоциации, в пределах компетенции, сформировать данный фонд. Средства компенсационного фонда обеспечения договорных обязательств Ассоциации предлагается разместить на специальном банковском счете, открытом в ПАО Сбербанк.</w:t>
      </w:r>
    </w:p>
    <w:p w:rsidR="00A71B95" w:rsidRDefault="00A71B95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E81" w:rsidRDefault="00AB5E81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</w:p>
    <w:p w:rsidR="00AB5E81" w:rsidRDefault="00AB5E81" w:rsidP="00A71B95">
      <w:pPr>
        <w:pStyle w:val="a8"/>
        <w:widowControl w:val="0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компенсационный фонд обеспечения договорных обязательств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поручить Совету Ассоциации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пределах компетенции,</w:t>
      </w:r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поступивших от членов Ассоциации заявлений и с учетом ч. 9, ч.10, ч. 12 статьи 3.3 Федерального закона от 29.12.2004 № 191-ФЗ «О введении в действие Градостроительного кодекса Российской Федерации» осуществить формирование данного фонда.</w:t>
      </w:r>
      <w:proofErr w:type="gramEnd"/>
    </w:p>
    <w:p w:rsidR="00A71B95" w:rsidRPr="00AB5E81" w:rsidRDefault="00A71B95" w:rsidP="00A71B95">
      <w:pPr>
        <w:pStyle w:val="a8"/>
        <w:widowControl w:val="0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формированием компенсационного фонда обеспечения договорных обязательств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средства</w:t>
      </w:r>
      <w:proofErr w:type="gramEnd"/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 компенсационного фонда отдельно от средств компенсационного возмещения вреда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B5E81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следующим образом:</w:t>
      </w:r>
    </w:p>
    <w:p w:rsidR="00A71B95" w:rsidRPr="00A71B95" w:rsidRDefault="00A71B95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средства компенсационного фонда возмещения вреда Ассоциации СРО «М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ОП</w:t>
      </w: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размещаются на специальном банковском счете для размещения средств компенсационного фонда возмещения вреда, открытом в ПАО Сбербанк;</w:t>
      </w:r>
    </w:p>
    <w:p w:rsidR="00A71B95" w:rsidRPr="00A71B95" w:rsidRDefault="00A71B95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 средства компенсационного фонда обеспечения договорных обязательств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Ассоциации СРО «МОП» </w:t>
      </w: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размещаются на специальном банковском счете для размещения средств компенсационного фонда обеспечения договорных обязательств, открытом в ПАО Сбербанк.</w:t>
      </w:r>
    </w:p>
    <w:p w:rsidR="00AB5E81" w:rsidRDefault="00AB5E81" w:rsidP="00AB5E8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5E81" w:rsidRPr="00A71B95" w:rsidRDefault="00AB5E81" w:rsidP="00AB5E8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ГОЛОСОВАЛИ: «за» - 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</w:t>
      </w:r>
      <w:r w:rsidR="006265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«против» - 0 голосов, «воздержался» – 0 голосов.</w:t>
      </w:r>
    </w:p>
    <w:p w:rsidR="00AB5E81" w:rsidRPr="00A71B95" w:rsidRDefault="00AB5E81" w:rsidP="00AB5E8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1B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принято. </w:t>
      </w:r>
    </w:p>
    <w:p w:rsidR="00A71B95" w:rsidRPr="00A71B95" w:rsidRDefault="00A71B95" w:rsidP="00A71B9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184062" w:rsidRDefault="00AB5E81" w:rsidP="001840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1840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F24D5" w:rsidRPr="00184062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четвертому</w:t>
      </w:r>
      <w:r w:rsidR="005F24D5" w:rsidRPr="00184062">
        <w:rPr>
          <w:rFonts w:ascii="Times New Roman" w:hAnsi="Times New Roman" w:cs="Times New Roman"/>
          <w:b/>
          <w:sz w:val="24"/>
          <w:szCs w:val="24"/>
        </w:rPr>
        <w:t xml:space="preserve"> вопросу повестки дня: </w:t>
      </w:r>
    </w:p>
    <w:p w:rsidR="00AB5E81" w:rsidRDefault="00AB5E81" w:rsidP="006F73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Председательствующий Д.В. Горбачев предложил слово для выступления участникам Общего собрания. Желающих выступить не оказалось. </w:t>
      </w:r>
    </w:p>
    <w:p w:rsidR="006F732B" w:rsidRPr="006F732B" w:rsidRDefault="00AB5E81" w:rsidP="006F73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Вопросы на голосование не ставились.</w:t>
      </w:r>
      <w:r w:rsidR="006F73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F24D5" w:rsidRPr="005F24D5" w:rsidRDefault="005F24D5" w:rsidP="005F24D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 Председательствующего Д.В. Горбачева, который сообщил, что все вопросы повестки дня исчерпаны и объявил Общее собрание закрытым.</w:t>
      </w:r>
    </w:p>
    <w:p w:rsidR="00184062" w:rsidRDefault="00184062" w:rsidP="005F24D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84062" w:rsidRPr="005F24D5" w:rsidRDefault="00184062" w:rsidP="005F24D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4D5" w:rsidRPr="005F24D5" w:rsidRDefault="005F24D5" w:rsidP="005F24D5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Председательствующий </w:t>
      </w:r>
      <w:r w:rsidR="001C7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 /Д.В. Горбачев/</w:t>
      </w:r>
    </w:p>
    <w:p w:rsidR="005F24D5" w:rsidRPr="005F24D5" w:rsidRDefault="005F24D5" w:rsidP="005F24D5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4062" w:rsidRDefault="00184062" w:rsidP="00040591">
      <w:pPr>
        <w:spacing w:after="0"/>
        <w:ind w:firstLine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6C03" w:rsidRDefault="005F24D5">
      <w:pPr>
        <w:spacing w:after="0"/>
        <w:ind w:firstLine="360"/>
      </w:pP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Секретарь </w:t>
      </w:r>
      <w:r w:rsidR="001C7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Общего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собрания     </w:t>
      </w:r>
      <w:r w:rsidR="00EE6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5F24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__________________________ /В.П. Абрамов/</w:t>
      </w:r>
    </w:p>
    <w:sectPr w:rsidR="00236C03" w:rsidSect="00CA3FA7"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CEC" w:rsidRDefault="00D23CEC">
      <w:pPr>
        <w:spacing w:after="0" w:line="240" w:lineRule="auto"/>
      </w:pPr>
      <w:r>
        <w:separator/>
      </w:r>
    </w:p>
  </w:endnote>
  <w:endnote w:type="continuationSeparator" w:id="0">
    <w:p w:rsidR="00D23CEC" w:rsidRDefault="00D23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A5" w:rsidRDefault="009E6AA5" w:rsidP="00CA3FA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6AA5" w:rsidRDefault="009E6AA5" w:rsidP="00CA3FA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A5" w:rsidRDefault="009E6AA5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CEC" w:rsidRDefault="00D23CEC">
      <w:pPr>
        <w:spacing w:after="0" w:line="240" w:lineRule="auto"/>
      </w:pPr>
      <w:r>
        <w:separator/>
      </w:r>
    </w:p>
  </w:footnote>
  <w:footnote w:type="continuationSeparator" w:id="0">
    <w:p w:rsidR="00D23CEC" w:rsidRDefault="00D23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AA5" w:rsidRDefault="009E6AA5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97D9D">
      <w:rPr>
        <w:noProof/>
      </w:rPr>
      <w:t>14</w:t>
    </w:r>
    <w:r>
      <w:fldChar w:fldCharType="end"/>
    </w:r>
  </w:p>
  <w:p w:rsidR="009E6AA5" w:rsidRDefault="009E6A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5C7"/>
    <w:multiLevelType w:val="hybridMultilevel"/>
    <w:tmpl w:val="86E2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A3489"/>
    <w:multiLevelType w:val="hybridMultilevel"/>
    <w:tmpl w:val="98684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67052"/>
    <w:multiLevelType w:val="hybridMultilevel"/>
    <w:tmpl w:val="16F2A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600E7"/>
    <w:multiLevelType w:val="hybridMultilevel"/>
    <w:tmpl w:val="013A5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022A9"/>
    <w:multiLevelType w:val="hybridMultilevel"/>
    <w:tmpl w:val="A27A90DA"/>
    <w:lvl w:ilvl="0" w:tplc="2E664AEC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>
    <w:nsid w:val="0C7044C7"/>
    <w:multiLevelType w:val="hybridMultilevel"/>
    <w:tmpl w:val="807CA656"/>
    <w:lvl w:ilvl="0" w:tplc="B8EE1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DAB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25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500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20A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7A6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7A6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29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ED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FB71920"/>
    <w:multiLevelType w:val="hybridMultilevel"/>
    <w:tmpl w:val="BB5E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0B172A"/>
    <w:multiLevelType w:val="multilevel"/>
    <w:tmpl w:val="92BC9AE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A321D23"/>
    <w:multiLevelType w:val="hybridMultilevel"/>
    <w:tmpl w:val="38BE33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2955FF5"/>
    <w:multiLevelType w:val="hybridMultilevel"/>
    <w:tmpl w:val="20EA2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76F58"/>
    <w:multiLevelType w:val="hybridMultilevel"/>
    <w:tmpl w:val="59DCCD66"/>
    <w:lvl w:ilvl="0" w:tplc="825C6B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007AB7"/>
    <w:multiLevelType w:val="hybridMultilevel"/>
    <w:tmpl w:val="3BDCD56C"/>
    <w:lvl w:ilvl="0" w:tplc="E92859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C613838"/>
    <w:multiLevelType w:val="multilevel"/>
    <w:tmpl w:val="02D273E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3">
    <w:nsid w:val="2E815988"/>
    <w:multiLevelType w:val="hybridMultilevel"/>
    <w:tmpl w:val="E71EF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BD795F"/>
    <w:multiLevelType w:val="hybridMultilevel"/>
    <w:tmpl w:val="370AD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F6B4B"/>
    <w:multiLevelType w:val="hybridMultilevel"/>
    <w:tmpl w:val="E00E0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F639E7"/>
    <w:multiLevelType w:val="hybridMultilevel"/>
    <w:tmpl w:val="9F6207AC"/>
    <w:lvl w:ilvl="0" w:tplc="2CFE56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974E24"/>
    <w:multiLevelType w:val="hybridMultilevel"/>
    <w:tmpl w:val="2D9E936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011E49"/>
    <w:multiLevelType w:val="hybridMultilevel"/>
    <w:tmpl w:val="5094C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161876"/>
    <w:multiLevelType w:val="hybridMultilevel"/>
    <w:tmpl w:val="5C7E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7C01F8"/>
    <w:multiLevelType w:val="hybridMultilevel"/>
    <w:tmpl w:val="2A509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081578"/>
    <w:multiLevelType w:val="hybridMultilevel"/>
    <w:tmpl w:val="0F58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F05125"/>
    <w:multiLevelType w:val="hybridMultilevel"/>
    <w:tmpl w:val="93DC0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6C5B54"/>
    <w:multiLevelType w:val="hybridMultilevel"/>
    <w:tmpl w:val="A13AA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D118C2"/>
    <w:multiLevelType w:val="hybridMultilevel"/>
    <w:tmpl w:val="B2BA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A1CC9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>
    <w:nsid w:val="638950A9"/>
    <w:multiLevelType w:val="hybridMultilevel"/>
    <w:tmpl w:val="A80C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B3595"/>
    <w:multiLevelType w:val="multilevel"/>
    <w:tmpl w:val="A4EA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0A1839"/>
    <w:multiLevelType w:val="hybridMultilevel"/>
    <w:tmpl w:val="86E20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6C2F0D"/>
    <w:multiLevelType w:val="hybridMultilevel"/>
    <w:tmpl w:val="AA9A7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FC14B3"/>
    <w:multiLevelType w:val="hybridMultilevel"/>
    <w:tmpl w:val="71FA1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394107"/>
    <w:multiLevelType w:val="hybridMultilevel"/>
    <w:tmpl w:val="9E886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C83EBE"/>
    <w:multiLevelType w:val="hybridMultilevel"/>
    <w:tmpl w:val="C7606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AE26B3"/>
    <w:multiLevelType w:val="hybridMultilevel"/>
    <w:tmpl w:val="0A40A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406678"/>
    <w:multiLevelType w:val="hybridMultilevel"/>
    <w:tmpl w:val="4D6C7AF2"/>
    <w:lvl w:ilvl="0" w:tplc="0EE81C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6"/>
  </w:num>
  <w:num w:numId="2">
    <w:abstractNumId w:val="16"/>
  </w:num>
  <w:num w:numId="3">
    <w:abstractNumId w:val="20"/>
  </w:num>
  <w:num w:numId="4">
    <w:abstractNumId w:val="6"/>
  </w:num>
  <w:num w:numId="5">
    <w:abstractNumId w:val="24"/>
  </w:num>
  <w:num w:numId="6">
    <w:abstractNumId w:val="8"/>
  </w:num>
  <w:num w:numId="7">
    <w:abstractNumId w:val="9"/>
  </w:num>
  <w:num w:numId="8">
    <w:abstractNumId w:val="27"/>
  </w:num>
  <w:num w:numId="9">
    <w:abstractNumId w:val="33"/>
  </w:num>
  <w:num w:numId="10">
    <w:abstractNumId w:val="5"/>
  </w:num>
  <w:num w:numId="11">
    <w:abstractNumId w:val="13"/>
  </w:num>
  <w:num w:numId="12">
    <w:abstractNumId w:val="30"/>
  </w:num>
  <w:num w:numId="13">
    <w:abstractNumId w:val="7"/>
  </w:num>
  <w:num w:numId="14">
    <w:abstractNumId w:val="12"/>
  </w:num>
  <w:num w:numId="15">
    <w:abstractNumId w:val="4"/>
  </w:num>
  <w:num w:numId="16">
    <w:abstractNumId w:val="28"/>
  </w:num>
  <w:num w:numId="17">
    <w:abstractNumId w:val="1"/>
  </w:num>
  <w:num w:numId="18">
    <w:abstractNumId w:val="31"/>
  </w:num>
  <w:num w:numId="19">
    <w:abstractNumId w:val="19"/>
  </w:num>
  <w:num w:numId="20">
    <w:abstractNumId w:val="25"/>
  </w:num>
  <w:num w:numId="21">
    <w:abstractNumId w:val="0"/>
  </w:num>
  <w:num w:numId="22">
    <w:abstractNumId w:val="29"/>
  </w:num>
  <w:num w:numId="23">
    <w:abstractNumId w:val="2"/>
  </w:num>
  <w:num w:numId="24">
    <w:abstractNumId w:val="18"/>
  </w:num>
  <w:num w:numId="25">
    <w:abstractNumId w:val="22"/>
  </w:num>
  <w:num w:numId="26">
    <w:abstractNumId w:val="10"/>
  </w:num>
  <w:num w:numId="27">
    <w:abstractNumId w:val="34"/>
  </w:num>
  <w:num w:numId="28">
    <w:abstractNumId w:val="32"/>
  </w:num>
  <w:num w:numId="29">
    <w:abstractNumId w:val="11"/>
  </w:num>
  <w:num w:numId="30">
    <w:abstractNumId w:val="17"/>
  </w:num>
  <w:num w:numId="31">
    <w:abstractNumId w:val="35"/>
  </w:num>
  <w:num w:numId="32">
    <w:abstractNumId w:val="21"/>
  </w:num>
  <w:num w:numId="33">
    <w:abstractNumId w:val="14"/>
  </w:num>
  <w:num w:numId="34">
    <w:abstractNumId w:val="23"/>
  </w:num>
  <w:num w:numId="35">
    <w:abstractNumId w:val="1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4D5"/>
    <w:rsid w:val="00004489"/>
    <w:rsid w:val="00010403"/>
    <w:rsid w:val="00040591"/>
    <w:rsid w:val="000617F9"/>
    <w:rsid w:val="00061CE2"/>
    <w:rsid w:val="000B3FD7"/>
    <w:rsid w:val="000C21FD"/>
    <w:rsid w:val="001253E6"/>
    <w:rsid w:val="00170733"/>
    <w:rsid w:val="00174036"/>
    <w:rsid w:val="00184057"/>
    <w:rsid w:val="00184062"/>
    <w:rsid w:val="00184D2D"/>
    <w:rsid w:val="001C7C4A"/>
    <w:rsid w:val="001E351C"/>
    <w:rsid w:val="00223539"/>
    <w:rsid w:val="00234208"/>
    <w:rsid w:val="00236C03"/>
    <w:rsid w:val="00277395"/>
    <w:rsid w:val="002C4EEE"/>
    <w:rsid w:val="002D3218"/>
    <w:rsid w:val="002E3664"/>
    <w:rsid w:val="002F00ED"/>
    <w:rsid w:val="00327DA5"/>
    <w:rsid w:val="00331887"/>
    <w:rsid w:val="0037242A"/>
    <w:rsid w:val="0038756F"/>
    <w:rsid w:val="0039308F"/>
    <w:rsid w:val="003B42DF"/>
    <w:rsid w:val="003B5A5C"/>
    <w:rsid w:val="003C3CCB"/>
    <w:rsid w:val="003E0968"/>
    <w:rsid w:val="00412901"/>
    <w:rsid w:val="004279AD"/>
    <w:rsid w:val="00435976"/>
    <w:rsid w:val="004660DF"/>
    <w:rsid w:val="0047363A"/>
    <w:rsid w:val="00475113"/>
    <w:rsid w:val="00477EC0"/>
    <w:rsid w:val="004831D9"/>
    <w:rsid w:val="00492B1F"/>
    <w:rsid w:val="0049654E"/>
    <w:rsid w:val="004B7AC3"/>
    <w:rsid w:val="004C1D6D"/>
    <w:rsid w:val="004F77FF"/>
    <w:rsid w:val="0051133C"/>
    <w:rsid w:val="00536E9D"/>
    <w:rsid w:val="00551A9F"/>
    <w:rsid w:val="0058541B"/>
    <w:rsid w:val="00590AED"/>
    <w:rsid w:val="005A3A42"/>
    <w:rsid w:val="005E281F"/>
    <w:rsid w:val="005F24D5"/>
    <w:rsid w:val="00601A10"/>
    <w:rsid w:val="0061421C"/>
    <w:rsid w:val="00626575"/>
    <w:rsid w:val="006463B5"/>
    <w:rsid w:val="00654809"/>
    <w:rsid w:val="00657FD2"/>
    <w:rsid w:val="006718C5"/>
    <w:rsid w:val="00692A72"/>
    <w:rsid w:val="00695E27"/>
    <w:rsid w:val="006A3498"/>
    <w:rsid w:val="006C09AE"/>
    <w:rsid w:val="006C3540"/>
    <w:rsid w:val="006E00CA"/>
    <w:rsid w:val="006E138E"/>
    <w:rsid w:val="006F6581"/>
    <w:rsid w:val="006F732B"/>
    <w:rsid w:val="0070421C"/>
    <w:rsid w:val="00713B9A"/>
    <w:rsid w:val="00753E70"/>
    <w:rsid w:val="00763F0D"/>
    <w:rsid w:val="00772A06"/>
    <w:rsid w:val="00783957"/>
    <w:rsid w:val="00793FC6"/>
    <w:rsid w:val="007B16BA"/>
    <w:rsid w:val="007B2336"/>
    <w:rsid w:val="007C7803"/>
    <w:rsid w:val="007D0427"/>
    <w:rsid w:val="007D37EE"/>
    <w:rsid w:val="007D6D62"/>
    <w:rsid w:val="007F0884"/>
    <w:rsid w:val="008144AB"/>
    <w:rsid w:val="00845AE2"/>
    <w:rsid w:val="00853C2D"/>
    <w:rsid w:val="00860EC8"/>
    <w:rsid w:val="00880F49"/>
    <w:rsid w:val="00886BCA"/>
    <w:rsid w:val="00897D9D"/>
    <w:rsid w:val="008A4C13"/>
    <w:rsid w:val="008B3107"/>
    <w:rsid w:val="008B33F8"/>
    <w:rsid w:val="008C219C"/>
    <w:rsid w:val="008D3F24"/>
    <w:rsid w:val="008D7F4E"/>
    <w:rsid w:val="008E7E42"/>
    <w:rsid w:val="008F467B"/>
    <w:rsid w:val="0092121A"/>
    <w:rsid w:val="009231AE"/>
    <w:rsid w:val="00925FA4"/>
    <w:rsid w:val="009D3017"/>
    <w:rsid w:val="009D5AE8"/>
    <w:rsid w:val="009E6AA5"/>
    <w:rsid w:val="00A03972"/>
    <w:rsid w:val="00A212DA"/>
    <w:rsid w:val="00A3713F"/>
    <w:rsid w:val="00A46E47"/>
    <w:rsid w:val="00A71B95"/>
    <w:rsid w:val="00A755A3"/>
    <w:rsid w:val="00A90183"/>
    <w:rsid w:val="00AB3BF5"/>
    <w:rsid w:val="00AB5E81"/>
    <w:rsid w:val="00AC3236"/>
    <w:rsid w:val="00B034DF"/>
    <w:rsid w:val="00B11D90"/>
    <w:rsid w:val="00B33DD9"/>
    <w:rsid w:val="00B5140D"/>
    <w:rsid w:val="00B54DEB"/>
    <w:rsid w:val="00B57D63"/>
    <w:rsid w:val="00B84B82"/>
    <w:rsid w:val="00BE5F6A"/>
    <w:rsid w:val="00BE6ED6"/>
    <w:rsid w:val="00C1412A"/>
    <w:rsid w:val="00C22D1C"/>
    <w:rsid w:val="00C67D44"/>
    <w:rsid w:val="00C716CC"/>
    <w:rsid w:val="00C77D18"/>
    <w:rsid w:val="00CA3FA7"/>
    <w:rsid w:val="00CE2C7F"/>
    <w:rsid w:val="00D02C73"/>
    <w:rsid w:val="00D05EE9"/>
    <w:rsid w:val="00D203CC"/>
    <w:rsid w:val="00D22457"/>
    <w:rsid w:val="00D23CEC"/>
    <w:rsid w:val="00D70271"/>
    <w:rsid w:val="00D81754"/>
    <w:rsid w:val="00D84E8D"/>
    <w:rsid w:val="00D904E0"/>
    <w:rsid w:val="00D9370B"/>
    <w:rsid w:val="00DA4570"/>
    <w:rsid w:val="00DC330B"/>
    <w:rsid w:val="00DD37AE"/>
    <w:rsid w:val="00E15412"/>
    <w:rsid w:val="00E17D53"/>
    <w:rsid w:val="00E23C77"/>
    <w:rsid w:val="00E45C73"/>
    <w:rsid w:val="00E6400C"/>
    <w:rsid w:val="00E74909"/>
    <w:rsid w:val="00E84C65"/>
    <w:rsid w:val="00EB3577"/>
    <w:rsid w:val="00EC3367"/>
    <w:rsid w:val="00EC6F78"/>
    <w:rsid w:val="00ED33E8"/>
    <w:rsid w:val="00EE4C56"/>
    <w:rsid w:val="00EE6BF3"/>
    <w:rsid w:val="00EE724C"/>
    <w:rsid w:val="00EF601E"/>
    <w:rsid w:val="00F25299"/>
    <w:rsid w:val="00F26CC1"/>
    <w:rsid w:val="00F33628"/>
    <w:rsid w:val="00F66191"/>
    <w:rsid w:val="00F84D9D"/>
    <w:rsid w:val="00F940F9"/>
    <w:rsid w:val="00FD1195"/>
    <w:rsid w:val="00FE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24D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rsid w:val="005F24D5"/>
  </w:style>
  <w:style w:type="paragraph" w:styleId="a6">
    <w:name w:val="header"/>
    <w:basedOn w:val="a"/>
    <w:link w:val="a7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F2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245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E724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0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4E0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1253E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253E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253E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253E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253E6"/>
    <w:rPr>
      <w:b/>
      <w:bCs/>
      <w:sz w:val="20"/>
      <w:szCs w:val="20"/>
    </w:rPr>
  </w:style>
  <w:style w:type="table" w:styleId="af1">
    <w:name w:val="Table Grid"/>
    <w:basedOn w:val="a1"/>
    <w:uiPriority w:val="59"/>
    <w:rsid w:val="00814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A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24D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rsid w:val="005F24D5"/>
  </w:style>
  <w:style w:type="paragraph" w:styleId="a6">
    <w:name w:val="header"/>
    <w:basedOn w:val="a"/>
    <w:link w:val="a7"/>
    <w:uiPriority w:val="99"/>
    <w:unhideWhenUsed/>
    <w:rsid w:val="005F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5F24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245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E724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0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4E0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1253E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253E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253E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253E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253E6"/>
    <w:rPr>
      <w:b/>
      <w:bCs/>
      <w:sz w:val="20"/>
      <w:szCs w:val="20"/>
    </w:rPr>
  </w:style>
  <w:style w:type="table" w:styleId="af1">
    <w:name w:val="Table Grid"/>
    <w:basedOn w:val="a1"/>
    <w:uiPriority w:val="59"/>
    <w:rsid w:val="00814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14</Pages>
  <Words>5486</Words>
  <Characters>31274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22</cp:revision>
  <cp:lastPrinted>2017-06-01T10:23:00Z</cp:lastPrinted>
  <dcterms:created xsi:type="dcterms:W3CDTF">2017-06-01T08:59:00Z</dcterms:created>
  <dcterms:modified xsi:type="dcterms:W3CDTF">2017-06-01T11:35:00Z</dcterms:modified>
</cp:coreProperties>
</file>